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8D" w:rsidRPr="00A13EB4" w:rsidRDefault="003C7294" w:rsidP="007C4D94">
      <w:pPr>
        <w:jc w:val="center"/>
        <w:rPr>
          <w:rFonts w:ascii="Times New Roman" w:hAnsi="Times New Roman"/>
          <w:b/>
          <w:sz w:val="24"/>
          <w:szCs w:val="24"/>
        </w:rPr>
      </w:pPr>
      <w:r w:rsidRPr="00A13EB4">
        <w:rPr>
          <w:rFonts w:ascii="Times New Roman" w:hAnsi="Times New Roman"/>
          <w:b/>
          <w:sz w:val="24"/>
          <w:szCs w:val="24"/>
        </w:rPr>
        <w:t>SENOVĖS BALTŲ RELIGINĖS BENDRIJOS</w:t>
      </w:r>
      <w:r w:rsidR="00E063CA" w:rsidRPr="00A13EB4">
        <w:rPr>
          <w:rFonts w:ascii="Times New Roman" w:hAnsi="Times New Roman"/>
          <w:b/>
          <w:sz w:val="24"/>
          <w:szCs w:val="24"/>
        </w:rPr>
        <w:t xml:space="preserve"> “</w:t>
      </w:r>
      <w:r w:rsidR="00A13EB4">
        <w:rPr>
          <w:rFonts w:ascii="Times New Roman" w:hAnsi="Times New Roman"/>
          <w:b/>
          <w:sz w:val="24"/>
          <w:szCs w:val="24"/>
        </w:rPr>
        <w:t>ROMUVA” 2021</w:t>
      </w:r>
      <w:r w:rsidR="00375D8D" w:rsidRPr="00A13EB4">
        <w:rPr>
          <w:rFonts w:ascii="Times New Roman" w:hAnsi="Times New Roman"/>
          <w:b/>
          <w:sz w:val="24"/>
          <w:szCs w:val="24"/>
        </w:rPr>
        <w:t xml:space="preserve"> m.</w:t>
      </w:r>
    </w:p>
    <w:p w:rsidR="008240DD" w:rsidRPr="00A13EB4" w:rsidRDefault="002A62B4" w:rsidP="003C7294">
      <w:pPr>
        <w:jc w:val="center"/>
        <w:rPr>
          <w:rFonts w:ascii="Times New Roman" w:hAnsi="Times New Roman"/>
          <w:b/>
          <w:sz w:val="24"/>
          <w:szCs w:val="24"/>
        </w:rPr>
      </w:pPr>
      <w:r w:rsidRPr="00A13EB4">
        <w:rPr>
          <w:rFonts w:ascii="Times New Roman" w:hAnsi="Times New Roman"/>
          <w:b/>
          <w:sz w:val="24"/>
          <w:szCs w:val="24"/>
        </w:rPr>
        <w:t xml:space="preserve"> VEIKLOS</w:t>
      </w:r>
      <w:r w:rsidR="00375D8D" w:rsidRPr="00A13EB4">
        <w:rPr>
          <w:rFonts w:ascii="Times New Roman" w:hAnsi="Times New Roman"/>
          <w:b/>
          <w:sz w:val="24"/>
          <w:szCs w:val="24"/>
        </w:rPr>
        <w:t xml:space="preserve"> </w:t>
      </w:r>
      <w:r w:rsidR="00CA2B01" w:rsidRPr="00A13EB4">
        <w:rPr>
          <w:rFonts w:ascii="Times New Roman" w:hAnsi="Times New Roman"/>
          <w:b/>
          <w:sz w:val="24"/>
          <w:szCs w:val="24"/>
        </w:rPr>
        <w:t>ATASKAITA</w:t>
      </w:r>
    </w:p>
    <w:p w:rsidR="00E063CA" w:rsidRPr="00A13EB4" w:rsidRDefault="00E063CA" w:rsidP="00E57B25">
      <w:pPr>
        <w:rPr>
          <w:rFonts w:ascii="Times New Roman" w:hAnsi="Times New Roman"/>
          <w:b/>
          <w:sz w:val="24"/>
          <w:szCs w:val="24"/>
        </w:rPr>
      </w:pPr>
    </w:p>
    <w:p w:rsidR="00E57B25" w:rsidRPr="00D00D43" w:rsidRDefault="000F4B0F" w:rsidP="00E57B25">
      <w:pPr>
        <w:rPr>
          <w:rFonts w:ascii="Times New Roman" w:hAnsi="Times New Roman"/>
          <w:sz w:val="24"/>
          <w:szCs w:val="24"/>
        </w:rPr>
      </w:pPr>
      <w:proofErr w:type="spellStart"/>
      <w:r w:rsidRPr="00D00D43">
        <w:rPr>
          <w:rFonts w:ascii="Times New Roman" w:hAnsi="Times New Roman"/>
          <w:sz w:val="24"/>
          <w:szCs w:val="24"/>
        </w:rPr>
        <w:t>Bendrijos</w:t>
      </w:r>
      <w:proofErr w:type="spellEnd"/>
      <w:r w:rsidR="00C952F0" w:rsidRPr="00D0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2F0" w:rsidRPr="00D00D43">
        <w:rPr>
          <w:rFonts w:ascii="Times New Roman" w:hAnsi="Times New Roman"/>
          <w:sz w:val="24"/>
          <w:szCs w:val="24"/>
        </w:rPr>
        <w:t>veikla</w:t>
      </w:r>
      <w:proofErr w:type="spellEnd"/>
      <w:r w:rsidR="00C952F0" w:rsidRPr="00D00D43">
        <w:rPr>
          <w:rFonts w:ascii="Times New Roman" w:hAnsi="Times New Roman"/>
          <w:sz w:val="24"/>
          <w:szCs w:val="24"/>
        </w:rPr>
        <w:t xml:space="preserve"> 202</w:t>
      </w:r>
      <w:r w:rsidR="00C864AE" w:rsidRPr="00D00D43">
        <w:rPr>
          <w:rFonts w:ascii="Times New Roman" w:hAnsi="Times New Roman"/>
          <w:sz w:val="24"/>
          <w:szCs w:val="24"/>
        </w:rPr>
        <w:t>1</w:t>
      </w:r>
      <w:r w:rsidR="00571E9E" w:rsidRPr="00D0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4AE" w:rsidRPr="00D00D43">
        <w:rPr>
          <w:rFonts w:ascii="Times New Roman" w:hAnsi="Times New Roman"/>
          <w:sz w:val="24"/>
          <w:szCs w:val="24"/>
        </w:rPr>
        <w:t>metais</w:t>
      </w:r>
      <w:proofErr w:type="spellEnd"/>
      <w:r w:rsidR="00E57B25" w:rsidRPr="00D0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B25" w:rsidRPr="00D00D43">
        <w:rPr>
          <w:rFonts w:ascii="Times New Roman" w:hAnsi="Times New Roman"/>
          <w:sz w:val="24"/>
          <w:szCs w:val="24"/>
        </w:rPr>
        <w:t>buvo</w:t>
      </w:r>
      <w:proofErr w:type="spellEnd"/>
      <w:r w:rsidR="00E57B25" w:rsidRPr="00D0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B25" w:rsidRPr="00D00D43">
        <w:rPr>
          <w:rFonts w:ascii="Times New Roman" w:hAnsi="Times New Roman"/>
          <w:sz w:val="24"/>
          <w:szCs w:val="24"/>
        </w:rPr>
        <w:t>vykdoma</w:t>
      </w:r>
      <w:proofErr w:type="spellEnd"/>
      <w:r w:rsidR="00E57B25" w:rsidRPr="00D00D43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E57B25" w:rsidRPr="00D00D43">
        <w:rPr>
          <w:rFonts w:ascii="Times New Roman" w:hAnsi="Times New Roman"/>
          <w:sz w:val="24"/>
          <w:szCs w:val="24"/>
        </w:rPr>
        <w:t>kryptimis</w:t>
      </w:r>
      <w:proofErr w:type="spellEnd"/>
      <w:r w:rsidR="00E57B25" w:rsidRPr="00D00D43">
        <w:rPr>
          <w:rFonts w:ascii="Times New Roman" w:hAnsi="Times New Roman"/>
          <w:sz w:val="24"/>
          <w:szCs w:val="24"/>
        </w:rPr>
        <w:t xml:space="preserve">: </w:t>
      </w:r>
    </w:p>
    <w:p w:rsidR="00032F55" w:rsidRPr="00A13EB4" w:rsidRDefault="00032F55" w:rsidP="00D82066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A13EB4">
        <w:rPr>
          <w:rFonts w:ascii="Times New Roman" w:hAnsi="Times New Roman"/>
          <w:b/>
          <w:sz w:val="24"/>
          <w:szCs w:val="24"/>
          <w:lang w:val="lt-LT"/>
        </w:rPr>
        <w:t>Siekti Senovės baltų tikėjimo bendrijos Romuva pripažinimo tradicine/ valstybės pripažinta religine bendruomene</w:t>
      </w:r>
      <w:r w:rsidRPr="00A13EB4">
        <w:rPr>
          <w:rFonts w:ascii="Times New Roman" w:hAnsi="Times New Roman"/>
          <w:b/>
          <w:sz w:val="24"/>
          <w:szCs w:val="24"/>
        </w:rPr>
        <w:t xml:space="preserve"> </w:t>
      </w:r>
    </w:p>
    <w:p w:rsidR="00D82066" w:rsidRPr="00A13EB4" w:rsidRDefault="00E57B25" w:rsidP="00D82066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A13EB4">
        <w:rPr>
          <w:rFonts w:ascii="Times New Roman" w:hAnsi="Times New Roman"/>
          <w:b/>
          <w:sz w:val="24"/>
          <w:szCs w:val="24"/>
        </w:rPr>
        <w:t>Stiprinti</w:t>
      </w:r>
      <w:proofErr w:type="spellEnd"/>
      <w:r w:rsidRPr="00A13E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0C63">
        <w:rPr>
          <w:rFonts w:ascii="Times New Roman" w:hAnsi="Times New Roman"/>
          <w:b/>
          <w:sz w:val="24"/>
          <w:szCs w:val="24"/>
        </w:rPr>
        <w:t>organizacinę</w:t>
      </w:r>
      <w:proofErr w:type="spellEnd"/>
      <w:r w:rsidR="00640C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0C63">
        <w:rPr>
          <w:rFonts w:ascii="Times New Roman" w:hAnsi="Times New Roman"/>
          <w:b/>
          <w:sz w:val="24"/>
          <w:szCs w:val="24"/>
        </w:rPr>
        <w:t>Romuvos</w:t>
      </w:r>
      <w:proofErr w:type="spellEnd"/>
      <w:r w:rsidR="00640C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0C63">
        <w:rPr>
          <w:rFonts w:ascii="Times New Roman" w:hAnsi="Times New Roman"/>
          <w:b/>
          <w:sz w:val="24"/>
          <w:szCs w:val="24"/>
        </w:rPr>
        <w:t>struktūrą</w:t>
      </w:r>
      <w:proofErr w:type="spellEnd"/>
      <w:r w:rsidRPr="00A13EB4">
        <w:rPr>
          <w:rFonts w:ascii="Times New Roman" w:hAnsi="Times New Roman"/>
          <w:b/>
          <w:sz w:val="24"/>
          <w:szCs w:val="24"/>
        </w:rPr>
        <w:t xml:space="preserve"> </w:t>
      </w:r>
    </w:p>
    <w:p w:rsidR="00D82066" w:rsidRPr="00A13EB4" w:rsidRDefault="00032F55" w:rsidP="00D82066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A13EB4">
        <w:rPr>
          <w:rFonts w:ascii="Times New Roman" w:hAnsi="Times New Roman"/>
          <w:b/>
          <w:sz w:val="24"/>
          <w:szCs w:val="24"/>
          <w:lang w:val="lt-LT"/>
        </w:rPr>
        <w:t>Stiprinti senosios baltų pasaulėjautos ir vertybių pažinimą ir tęstinumą, skleisti jas visuomenei</w:t>
      </w:r>
    </w:p>
    <w:p w:rsidR="00032F55" w:rsidRPr="00A13EB4" w:rsidRDefault="00032F55" w:rsidP="00032F55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D36FCF" w:rsidRPr="00A13EB4" w:rsidRDefault="00032F55" w:rsidP="006E7E34">
      <w:pPr>
        <w:pStyle w:val="ListParagraph"/>
        <w:numPr>
          <w:ilvl w:val="0"/>
          <w:numId w:val="45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A13EB4">
        <w:rPr>
          <w:rFonts w:ascii="Times New Roman" w:hAnsi="Times New Roman"/>
          <w:b/>
          <w:sz w:val="24"/>
          <w:szCs w:val="24"/>
          <w:lang w:val="lt-LT"/>
        </w:rPr>
        <w:t>Siekti Senovės baltų tikėjimo bendrijos Romuva pripažinimo tradicine/ valstybės pripažinta religine bendruomen</w:t>
      </w:r>
      <w:r w:rsidR="00D36FCF" w:rsidRPr="00A13EB4">
        <w:rPr>
          <w:rFonts w:ascii="Times New Roman" w:hAnsi="Times New Roman"/>
          <w:b/>
          <w:sz w:val="24"/>
          <w:szCs w:val="24"/>
          <w:lang w:val="lt-LT"/>
        </w:rPr>
        <w:t>e</w:t>
      </w:r>
    </w:p>
    <w:p w:rsidR="006244A1" w:rsidRPr="00A13EB4" w:rsidRDefault="006244A1" w:rsidP="006244A1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lt-LT"/>
        </w:rPr>
      </w:pPr>
    </w:p>
    <w:p w:rsidR="00D36FCF" w:rsidRPr="00A13EB4" w:rsidRDefault="00D36FCF" w:rsidP="00D36FCF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2021 m.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birželio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8 d. EŽTT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byloje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i/>
          <w:color w:val="000000"/>
          <w:sz w:val="24"/>
          <w:szCs w:val="24"/>
          <w:lang w:eastAsia="lt-LT"/>
        </w:rPr>
        <w:t>Senovės</w:t>
      </w:r>
      <w:proofErr w:type="spellEnd"/>
      <w:r w:rsidRPr="00A13EB4"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i/>
          <w:color w:val="000000"/>
          <w:sz w:val="24"/>
          <w:szCs w:val="24"/>
          <w:lang w:eastAsia="lt-LT"/>
        </w:rPr>
        <w:t>baltų</w:t>
      </w:r>
      <w:proofErr w:type="spellEnd"/>
      <w:r w:rsidRPr="00A13EB4"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i/>
          <w:color w:val="000000"/>
          <w:sz w:val="24"/>
          <w:szCs w:val="24"/>
          <w:lang w:eastAsia="lt-LT"/>
        </w:rPr>
        <w:t>religinė</w:t>
      </w:r>
      <w:proofErr w:type="spellEnd"/>
      <w:r w:rsidRPr="00A13EB4"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i/>
          <w:color w:val="000000"/>
          <w:sz w:val="24"/>
          <w:szCs w:val="24"/>
          <w:lang w:eastAsia="lt-LT"/>
        </w:rPr>
        <w:t>bendrija</w:t>
      </w:r>
      <w:proofErr w:type="spellEnd"/>
      <w:r w:rsidRPr="00A13EB4"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 „</w:t>
      </w:r>
      <w:proofErr w:type="gramStart"/>
      <w:r w:rsidRPr="00A13EB4"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Romuva“ </w:t>
      </w:r>
      <w:proofErr w:type="spellStart"/>
      <w:r w:rsidRPr="00A13EB4">
        <w:rPr>
          <w:rFonts w:ascii="Times New Roman" w:hAnsi="Times New Roman"/>
          <w:i/>
          <w:color w:val="000000"/>
          <w:sz w:val="24"/>
          <w:szCs w:val="24"/>
          <w:lang w:eastAsia="lt-LT"/>
        </w:rPr>
        <w:t>prieš</w:t>
      </w:r>
      <w:proofErr w:type="spellEnd"/>
      <w:proofErr w:type="gramEnd"/>
      <w:r w:rsidRPr="00A13EB4"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i/>
          <w:color w:val="000000"/>
          <w:sz w:val="24"/>
          <w:szCs w:val="24"/>
          <w:lang w:eastAsia="lt-LT"/>
        </w:rPr>
        <w:t>Lietuvą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nustatė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kad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Seimas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pažeidė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Žmogaus teisių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ir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pagrindinių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laisvių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apsaugos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konvencijos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9 str. (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Minties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sąžinės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ir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religijos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laisvė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)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kartu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su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Konvencijos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14 str.</w:t>
      </w:r>
      <w:r w:rsidRPr="00A13EB4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 </w:t>
      </w:r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(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Diskriminacijos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draudimas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)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ir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Konvencijos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13 str. (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Teisė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į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veiksmingą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teisinės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gynybos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priemonę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).</w:t>
      </w:r>
    </w:p>
    <w:p w:rsidR="00D36FCF" w:rsidRPr="00A13EB4" w:rsidRDefault="00D36FCF" w:rsidP="00D36FCF">
      <w:pPr>
        <w:pStyle w:val="ListParagraph"/>
        <w:rPr>
          <w:rFonts w:ascii="Times New Roman" w:hAnsi="Times New Roman"/>
          <w:color w:val="000000"/>
          <w:sz w:val="24"/>
          <w:szCs w:val="24"/>
          <w:lang w:eastAsia="lt-LT"/>
        </w:rPr>
      </w:pP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Teismas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nustatė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kad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nėra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pagrindo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abejoti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„</w:t>
      </w:r>
      <w:proofErr w:type="spellStart"/>
      <w:proofErr w:type="gram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Romuvos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“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religiniu</w:t>
      </w:r>
      <w:proofErr w:type="spellEnd"/>
      <w:proofErr w:type="gram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pobūdžiu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kad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„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Romuvos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“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atrama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visuomenėje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yra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pakankama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nusprendė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kad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„Romuva“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buvo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traktuojama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skirtingai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nei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kitos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religinės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bendrijos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kurios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buvo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panašioje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situacijoje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EŽTT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pabrėžė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kad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Seimas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traktuodamas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„</w:t>
      </w:r>
      <w:proofErr w:type="spellStart"/>
      <w:proofErr w:type="gram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Romuvą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“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skirtingai</w:t>
      </w:r>
      <w:proofErr w:type="spellEnd"/>
      <w:proofErr w:type="gram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nei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kitas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religijas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pažeidė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vieną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iš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Konvencijos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14-ojo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straipsnio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garantų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–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teisę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į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religijos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laisvę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be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jokios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diskriminacijos</w:t>
      </w:r>
      <w:proofErr w:type="spellEnd"/>
      <w:r w:rsidRPr="00A13EB4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:rsidR="00F77DCF" w:rsidRPr="00A13EB4" w:rsidRDefault="002158A3" w:rsidP="00D36FCF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Rugs</w:t>
      </w:r>
      <w:r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  <w:lang w:val="lt-LT"/>
        </w:rPr>
        <w:t xml:space="preserve">ėjo </w:t>
      </w:r>
      <w:r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7 d. </w:t>
      </w:r>
      <w:proofErr w:type="spellStart"/>
      <w:r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paskelbtas</w:t>
      </w:r>
      <w:proofErr w:type="spellEnd"/>
      <w:r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Lietuvos</w:t>
      </w:r>
      <w:proofErr w:type="spellEnd"/>
      <w:r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konstitucinjo</w:t>
      </w:r>
      <w:proofErr w:type="spellEnd"/>
      <w:r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teismo</w:t>
      </w:r>
      <w:proofErr w:type="spellEnd"/>
      <w:r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sprendimas</w:t>
      </w:r>
      <w:proofErr w:type="spellEnd"/>
      <w:r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kur</w:t>
      </w:r>
      <w:proofErr w:type="spellEnd"/>
      <w:r w:rsidR="00937360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KT ne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tik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nutarė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kad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įstatymo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nuostata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pagal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kurią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religinės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bendrijos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dėl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valstybės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pripažinimo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gali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kreiptis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praėjus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25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metams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nuo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pirminio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jų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įregistravimo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neprieštarauja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Konstitucijai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bet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tuo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pačiu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nustatė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kad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konstitucijai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prieštarauja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paties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įstatymo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nuostata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kad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jeigu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religinės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bendrijos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pripažinimo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prašymas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nepatenkinamas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ji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pakartotinai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gali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dėl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kreiptis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tik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praėjus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10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metų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nuo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prašymo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nepatenkinimo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dienos</w:t>
      </w:r>
      <w:proofErr w:type="spellEnd"/>
      <w:r w:rsidR="00F77DCF" w:rsidRPr="00A13E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D36FCF" w:rsidRPr="00A13EB4" w:rsidRDefault="00D36FCF" w:rsidP="00D36FCF">
      <w:pPr>
        <w:pStyle w:val="ListParagrap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D779EB" w:rsidRPr="00A13EB4" w:rsidRDefault="00D779EB" w:rsidP="00D36FCF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A13EB4">
        <w:rPr>
          <w:rFonts w:ascii="Times New Roman" w:hAnsi="Times New Roman"/>
          <w:b/>
          <w:sz w:val="24"/>
          <w:szCs w:val="24"/>
          <w:lang w:val="lt-LT"/>
        </w:rPr>
        <w:t xml:space="preserve">Toliau siekiama </w:t>
      </w:r>
      <w:r w:rsidR="00AB0EB6" w:rsidRPr="00A13EB4">
        <w:rPr>
          <w:rFonts w:ascii="Times New Roman" w:hAnsi="Times New Roman"/>
          <w:b/>
          <w:sz w:val="24"/>
          <w:szCs w:val="24"/>
          <w:lang w:val="lt-LT"/>
        </w:rPr>
        <w:t>Romuvos pripažinimo:</w:t>
      </w:r>
    </w:p>
    <w:p w:rsidR="00DE53D1" w:rsidRPr="00D00D43" w:rsidRDefault="00715D87" w:rsidP="00D36FC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lt-LT"/>
        </w:rPr>
      </w:pPr>
      <w:r w:rsidRPr="00D00D43">
        <w:rPr>
          <w:rFonts w:ascii="Times New Roman" w:hAnsi="Times New Roman"/>
          <w:sz w:val="24"/>
          <w:szCs w:val="24"/>
          <w:lang w:val="lt-LT"/>
        </w:rPr>
        <w:t xml:space="preserve">Po EŽT teismo sprendimo </w:t>
      </w:r>
      <w:proofErr w:type="spellStart"/>
      <w:r w:rsidR="00640C6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birželio</w:t>
      </w:r>
      <w:proofErr w:type="spellEnd"/>
      <w:r w:rsidR="00640C6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 xml:space="preserve"> 8 d.</w:t>
      </w:r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 xml:space="preserve"> 14 val. </w:t>
      </w:r>
      <w:proofErr w:type="spellStart"/>
      <w:proofErr w:type="gramStart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Seime</w:t>
      </w:r>
      <w:proofErr w:type="spellEnd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 xml:space="preserve">  </w:t>
      </w:r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val="lt-LT" w:eastAsia="lt-LT"/>
        </w:rPr>
        <w:t>į</w:t>
      </w:r>
      <w:proofErr w:type="spellStart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vyko</w:t>
      </w:r>
      <w:proofErr w:type="spellEnd"/>
      <w:proofErr w:type="gramEnd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Seimo</w:t>
      </w:r>
      <w:proofErr w:type="spellEnd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nario</w:t>
      </w:r>
      <w:proofErr w:type="spellEnd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 xml:space="preserve"> Roberto </w:t>
      </w:r>
      <w:proofErr w:type="spellStart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Šarknicko</w:t>
      </w:r>
      <w:proofErr w:type="spellEnd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spaudos</w:t>
      </w:r>
      <w:proofErr w:type="spellEnd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konferencija</w:t>
      </w:r>
      <w:proofErr w:type="spellEnd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 xml:space="preserve"> „</w:t>
      </w:r>
      <w:proofErr w:type="spellStart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Europos</w:t>
      </w:r>
      <w:proofErr w:type="spellEnd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 xml:space="preserve"> Žmogaus Teisių </w:t>
      </w:r>
      <w:proofErr w:type="spellStart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Teismo</w:t>
      </w:r>
      <w:proofErr w:type="spellEnd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sprendimas</w:t>
      </w:r>
      <w:proofErr w:type="spellEnd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 xml:space="preserve"> „</w:t>
      </w:r>
      <w:proofErr w:type="spellStart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Romuvos</w:t>
      </w:r>
      <w:proofErr w:type="spellEnd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 xml:space="preserve">“ </w:t>
      </w:r>
      <w:proofErr w:type="spellStart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byloje</w:t>
      </w:r>
      <w:proofErr w:type="spellEnd"/>
      <w:r w:rsidR="00D36FC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“</w:t>
      </w:r>
      <w:r w:rsidR="00EF665F" w:rsidRPr="00D00D4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 xml:space="preserve"> (Inija Trinkūnienė, Jonas Vaiškūnas)</w:t>
      </w:r>
      <w:r w:rsidR="00640C63"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,</w:t>
      </w:r>
    </w:p>
    <w:p w:rsidR="00AB0EB6" w:rsidRPr="00D00D43" w:rsidRDefault="00AB0EB6" w:rsidP="00D779EB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00D43">
        <w:rPr>
          <w:rFonts w:ascii="Times New Roman" w:hAnsi="Times New Roman"/>
          <w:sz w:val="24"/>
          <w:szCs w:val="24"/>
          <w:lang w:val="lt-LT"/>
        </w:rPr>
        <w:t>Palaikomi</w:t>
      </w:r>
      <w:r w:rsidR="00032F55" w:rsidRPr="00D00D43">
        <w:rPr>
          <w:rFonts w:ascii="Times New Roman" w:hAnsi="Times New Roman"/>
          <w:sz w:val="24"/>
          <w:szCs w:val="24"/>
          <w:lang w:val="lt-LT"/>
        </w:rPr>
        <w:t xml:space="preserve"> ryšiai su LR</w:t>
      </w:r>
      <w:r w:rsidRPr="00D00D4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32F55" w:rsidRPr="00D00D43">
        <w:rPr>
          <w:rFonts w:ascii="Times New Roman" w:hAnsi="Times New Roman"/>
          <w:sz w:val="24"/>
          <w:szCs w:val="24"/>
          <w:lang w:val="lt-LT"/>
        </w:rPr>
        <w:t>S</w:t>
      </w:r>
      <w:r w:rsidRPr="00D00D43">
        <w:rPr>
          <w:rFonts w:ascii="Times New Roman" w:hAnsi="Times New Roman"/>
          <w:sz w:val="24"/>
          <w:szCs w:val="24"/>
          <w:lang w:val="lt-LT"/>
        </w:rPr>
        <w:t>eimo</w:t>
      </w:r>
      <w:r w:rsidR="00032F55" w:rsidRPr="00D00D43">
        <w:rPr>
          <w:rFonts w:ascii="Times New Roman" w:hAnsi="Times New Roman"/>
          <w:sz w:val="24"/>
          <w:szCs w:val="24"/>
          <w:lang w:val="lt-LT"/>
        </w:rPr>
        <w:t xml:space="preserve"> Žmogaus teisių komitetu</w:t>
      </w:r>
      <w:r w:rsidR="00213460" w:rsidRPr="00D00D43">
        <w:rPr>
          <w:rFonts w:ascii="Times New Roman" w:hAnsi="Times New Roman"/>
          <w:sz w:val="24"/>
          <w:szCs w:val="24"/>
          <w:lang w:val="lt-LT"/>
        </w:rPr>
        <w:t>,</w:t>
      </w:r>
      <w:r w:rsidR="00032F55" w:rsidRPr="00D00D43">
        <w:rPr>
          <w:rFonts w:ascii="Times New Roman" w:hAnsi="Times New Roman"/>
          <w:sz w:val="24"/>
          <w:szCs w:val="24"/>
          <w:lang w:val="lt-LT"/>
        </w:rPr>
        <w:t xml:space="preserve"> dalyvauta dvejuose jų surengtuose posėdžiuose</w:t>
      </w:r>
      <w:r w:rsidR="00BB1C58" w:rsidRPr="00D00D43">
        <w:rPr>
          <w:rFonts w:ascii="Times New Roman" w:hAnsi="Times New Roman"/>
          <w:sz w:val="24"/>
          <w:szCs w:val="24"/>
          <w:lang w:val="lt-LT"/>
        </w:rPr>
        <w:t xml:space="preserve"> dėl Romuvos </w:t>
      </w:r>
      <w:r w:rsidR="00DE53D1" w:rsidRPr="00D00D43">
        <w:rPr>
          <w:rFonts w:ascii="Times New Roman" w:hAnsi="Times New Roman"/>
          <w:sz w:val="24"/>
          <w:szCs w:val="24"/>
          <w:lang w:val="lt-LT"/>
        </w:rPr>
        <w:t>pripažinimo</w:t>
      </w:r>
      <w:r w:rsidR="000F4B0F" w:rsidRPr="00D00D4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B1C58" w:rsidRPr="00D00D4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F665F" w:rsidRPr="00D00D43">
        <w:rPr>
          <w:rFonts w:ascii="Times New Roman" w:hAnsi="Times New Roman"/>
          <w:sz w:val="24"/>
          <w:szCs w:val="24"/>
          <w:lang w:val="lt-LT"/>
        </w:rPr>
        <w:t>(Nijolė Balčiūnienė, Jonas Vaiškūnas, Inija Trinkūnienė)</w:t>
      </w:r>
      <w:r w:rsidR="00640C63">
        <w:rPr>
          <w:rFonts w:ascii="Times New Roman" w:hAnsi="Times New Roman"/>
          <w:sz w:val="24"/>
          <w:szCs w:val="24"/>
          <w:lang w:val="lt-LT"/>
        </w:rPr>
        <w:t>,</w:t>
      </w:r>
    </w:p>
    <w:p w:rsidR="00AB0EB6" w:rsidRPr="00D00D43" w:rsidRDefault="00AB0EB6" w:rsidP="00D779EB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00D43">
        <w:rPr>
          <w:rFonts w:ascii="Times New Roman" w:hAnsi="Times New Roman"/>
          <w:sz w:val="24"/>
          <w:szCs w:val="24"/>
          <w:lang w:val="lt-LT"/>
        </w:rPr>
        <w:t>B</w:t>
      </w:r>
      <w:r w:rsidR="00BB1C58" w:rsidRPr="00D00D43">
        <w:rPr>
          <w:rFonts w:ascii="Times New Roman" w:hAnsi="Times New Roman"/>
          <w:sz w:val="24"/>
          <w:szCs w:val="24"/>
          <w:lang w:val="lt-LT"/>
        </w:rPr>
        <w:t>endraujama su Seimo nariais</w:t>
      </w:r>
      <w:r w:rsidR="005911D8" w:rsidRPr="00D00D43">
        <w:rPr>
          <w:rFonts w:ascii="Times New Roman" w:hAnsi="Times New Roman"/>
          <w:sz w:val="24"/>
          <w:szCs w:val="24"/>
          <w:lang w:val="lt-LT"/>
        </w:rPr>
        <w:t xml:space="preserve"> dėl balsavimo motyvų</w:t>
      </w:r>
      <w:r w:rsidR="00EF665F" w:rsidRPr="00D00D43">
        <w:rPr>
          <w:rFonts w:ascii="Times New Roman" w:hAnsi="Times New Roman"/>
          <w:sz w:val="24"/>
          <w:szCs w:val="24"/>
          <w:lang w:val="lt-LT"/>
        </w:rPr>
        <w:t xml:space="preserve"> (Nijolė Balčiūnienė)</w:t>
      </w:r>
      <w:r w:rsidR="00BB1C58" w:rsidRPr="00D00D43">
        <w:rPr>
          <w:rFonts w:ascii="Times New Roman" w:hAnsi="Times New Roman"/>
          <w:sz w:val="24"/>
          <w:szCs w:val="24"/>
          <w:lang w:val="lt-LT"/>
        </w:rPr>
        <w:t xml:space="preserve">, </w:t>
      </w:r>
    </w:p>
    <w:p w:rsidR="00EF665F" w:rsidRPr="00D00D43" w:rsidRDefault="00AB0EB6" w:rsidP="00EF665F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00D43">
        <w:rPr>
          <w:rFonts w:ascii="Times New Roman" w:hAnsi="Times New Roman"/>
          <w:sz w:val="24"/>
          <w:szCs w:val="24"/>
          <w:lang w:val="lt-LT"/>
        </w:rPr>
        <w:t xml:space="preserve">Išsiųsti laiškai </w:t>
      </w:r>
      <w:r w:rsidR="00715D87" w:rsidRPr="00D00D43">
        <w:rPr>
          <w:rFonts w:ascii="Times New Roman" w:hAnsi="Times New Roman"/>
          <w:sz w:val="24"/>
          <w:szCs w:val="24"/>
          <w:lang w:val="lt-LT"/>
        </w:rPr>
        <w:t xml:space="preserve">visų </w:t>
      </w:r>
      <w:r w:rsidRPr="00D00D43">
        <w:rPr>
          <w:rFonts w:ascii="Times New Roman" w:hAnsi="Times New Roman"/>
          <w:sz w:val="24"/>
          <w:szCs w:val="24"/>
          <w:lang w:val="lt-LT"/>
        </w:rPr>
        <w:t>Seimo</w:t>
      </w:r>
      <w:r w:rsidR="00BB1C58" w:rsidRPr="00D00D4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00D43">
        <w:rPr>
          <w:rFonts w:ascii="Times New Roman" w:hAnsi="Times New Roman"/>
          <w:sz w:val="24"/>
          <w:szCs w:val="24"/>
          <w:lang w:val="lt-LT"/>
        </w:rPr>
        <w:t xml:space="preserve">frakcijų </w:t>
      </w:r>
      <w:r w:rsidR="005911D8" w:rsidRPr="00D00D43">
        <w:rPr>
          <w:rFonts w:ascii="Times New Roman" w:hAnsi="Times New Roman"/>
          <w:sz w:val="24"/>
          <w:szCs w:val="24"/>
          <w:lang w:val="lt-LT"/>
        </w:rPr>
        <w:t>vadova</w:t>
      </w:r>
      <w:r w:rsidR="00EF665F" w:rsidRPr="00D00D43">
        <w:rPr>
          <w:rFonts w:ascii="Times New Roman" w:hAnsi="Times New Roman"/>
          <w:sz w:val="24"/>
          <w:szCs w:val="24"/>
          <w:lang w:val="lt-LT"/>
        </w:rPr>
        <w:t>ms prašant susitikimo pokalbiui (Inija Trinkūnienė)</w:t>
      </w:r>
      <w:r w:rsidR="00640C63">
        <w:rPr>
          <w:rFonts w:ascii="Times New Roman" w:hAnsi="Times New Roman"/>
          <w:sz w:val="24"/>
          <w:szCs w:val="24"/>
          <w:lang w:val="lt-LT"/>
        </w:rPr>
        <w:t>,</w:t>
      </w:r>
    </w:p>
    <w:p w:rsidR="00AB0EB6" w:rsidRPr="00D00D43" w:rsidRDefault="00AB0EB6" w:rsidP="00D779EB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00D43">
        <w:rPr>
          <w:rFonts w:ascii="Times New Roman" w:hAnsi="Times New Roman"/>
          <w:sz w:val="24"/>
          <w:szCs w:val="24"/>
          <w:lang w:val="lt-LT"/>
        </w:rPr>
        <w:t>Dalyvauta Žmogaus teisių forume</w:t>
      </w:r>
      <w:r w:rsidR="00715D87" w:rsidRPr="00D00D43">
        <w:rPr>
          <w:rFonts w:ascii="Times New Roman" w:hAnsi="Times New Roman"/>
          <w:sz w:val="24"/>
          <w:szCs w:val="24"/>
          <w:lang w:val="lt-LT"/>
        </w:rPr>
        <w:t xml:space="preserve"> diskusijoje „Romuva prieš Lietuvą“</w:t>
      </w:r>
      <w:r w:rsidR="006C3A60" w:rsidRPr="00D00D43">
        <w:rPr>
          <w:rFonts w:ascii="Times New Roman" w:hAnsi="Times New Roman"/>
          <w:sz w:val="24"/>
          <w:szCs w:val="24"/>
          <w:lang w:val="lt-LT"/>
        </w:rPr>
        <w:t xml:space="preserve"> (Inija Trinkūnienė)</w:t>
      </w:r>
      <w:r w:rsidR="00640C63">
        <w:rPr>
          <w:rFonts w:ascii="Times New Roman" w:hAnsi="Times New Roman"/>
          <w:sz w:val="24"/>
          <w:szCs w:val="24"/>
          <w:lang w:val="lt-LT"/>
        </w:rPr>
        <w:t>,</w:t>
      </w:r>
    </w:p>
    <w:p w:rsidR="00AB0EB6" w:rsidRPr="00D00D43" w:rsidRDefault="00AB0EB6" w:rsidP="00D779EB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00D43">
        <w:rPr>
          <w:rFonts w:ascii="Times New Roman" w:hAnsi="Times New Roman"/>
          <w:sz w:val="24"/>
          <w:szCs w:val="24"/>
          <w:lang w:val="lt-LT"/>
        </w:rPr>
        <w:t xml:space="preserve">Dalyvauta LRT laidoje </w:t>
      </w:r>
      <w:r w:rsidR="006C3A60" w:rsidRPr="00D00D43">
        <w:rPr>
          <w:rFonts w:ascii="Times New Roman" w:hAnsi="Times New Roman"/>
          <w:sz w:val="24"/>
          <w:szCs w:val="24"/>
          <w:lang w:val="lt-LT"/>
        </w:rPr>
        <w:t>„Lietuva kalba“ (Miglė Valaitienė)</w:t>
      </w:r>
      <w:r w:rsidR="00640C63">
        <w:rPr>
          <w:rFonts w:ascii="Times New Roman" w:hAnsi="Times New Roman"/>
          <w:sz w:val="24"/>
          <w:szCs w:val="24"/>
          <w:lang w:val="lt-LT"/>
        </w:rPr>
        <w:t>.</w:t>
      </w:r>
    </w:p>
    <w:p w:rsidR="00D1082D" w:rsidRPr="00A13EB4" w:rsidRDefault="006A5F3D" w:rsidP="00D36FCF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D00D43">
        <w:rPr>
          <w:rFonts w:ascii="Times New Roman" w:hAnsi="Times New Roman"/>
          <w:b/>
          <w:sz w:val="24"/>
          <w:szCs w:val="24"/>
          <w:lang w:val="lt-LT"/>
        </w:rPr>
        <w:lastRenderedPageBreak/>
        <w:t>EŽTT teismo sprendimas teigiamai paveikė Romuvos įvaizdį</w:t>
      </w:r>
      <w:r w:rsidRPr="00A13EB4">
        <w:rPr>
          <w:rFonts w:ascii="Times New Roman" w:hAnsi="Times New Roman"/>
          <w:sz w:val="24"/>
          <w:szCs w:val="24"/>
          <w:lang w:val="lt-LT"/>
        </w:rPr>
        <w:t xml:space="preserve">: padidino žinomumą Lietuvoje ir pasaulyje. Tai parodo </w:t>
      </w:r>
      <w:r w:rsidR="00BB1C58" w:rsidRPr="00A13EB4">
        <w:rPr>
          <w:rFonts w:ascii="Times New Roman" w:hAnsi="Times New Roman"/>
          <w:sz w:val="24"/>
          <w:szCs w:val="24"/>
          <w:lang w:val="lt-LT"/>
        </w:rPr>
        <w:t xml:space="preserve">išaugęs </w:t>
      </w:r>
      <w:r w:rsidR="002158A3" w:rsidRPr="00A13EB4">
        <w:rPr>
          <w:rFonts w:ascii="Times New Roman" w:hAnsi="Times New Roman"/>
          <w:sz w:val="24"/>
          <w:szCs w:val="24"/>
          <w:lang w:val="lt-LT"/>
        </w:rPr>
        <w:t xml:space="preserve">Lietuvos ir </w:t>
      </w:r>
      <w:r w:rsidR="00BB1C58" w:rsidRPr="00A13EB4">
        <w:rPr>
          <w:rFonts w:ascii="Times New Roman" w:hAnsi="Times New Roman"/>
          <w:sz w:val="24"/>
          <w:szCs w:val="24"/>
          <w:lang w:val="lt-LT"/>
        </w:rPr>
        <w:t xml:space="preserve">užsienio žiniasklaidos dėmesys ir publikacijos </w:t>
      </w:r>
      <w:r w:rsidR="00AB0EB6" w:rsidRPr="00A13EB4">
        <w:rPr>
          <w:rFonts w:ascii="Times New Roman" w:hAnsi="Times New Roman"/>
          <w:sz w:val="24"/>
          <w:szCs w:val="24"/>
          <w:lang w:val="lt-LT"/>
        </w:rPr>
        <w:t xml:space="preserve">Lietuvos bei </w:t>
      </w:r>
      <w:r w:rsidR="00640C63">
        <w:rPr>
          <w:rFonts w:ascii="Times New Roman" w:hAnsi="Times New Roman"/>
          <w:sz w:val="24"/>
          <w:szCs w:val="24"/>
          <w:lang w:val="lt-LT"/>
        </w:rPr>
        <w:t>pasaulinėje spaudoje.</w:t>
      </w:r>
    </w:p>
    <w:p w:rsidR="00AE0AD9" w:rsidRPr="00A13EB4" w:rsidRDefault="00AE0AD9" w:rsidP="00AE0AD9">
      <w:pPr>
        <w:pStyle w:val="ListParagraph"/>
        <w:rPr>
          <w:rFonts w:ascii="Times New Roman" w:hAnsi="Times New Roman"/>
          <w:sz w:val="24"/>
          <w:szCs w:val="24"/>
        </w:rPr>
      </w:pPr>
    </w:p>
    <w:p w:rsidR="00AE0AD9" w:rsidRPr="00640C63" w:rsidRDefault="00AE0AD9" w:rsidP="00640C63">
      <w:pPr>
        <w:pStyle w:val="ListParagraph"/>
        <w:numPr>
          <w:ilvl w:val="0"/>
          <w:numId w:val="45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40C63">
        <w:rPr>
          <w:rFonts w:ascii="Times New Roman" w:hAnsi="Times New Roman"/>
          <w:b/>
          <w:sz w:val="24"/>
          <w:szCs w:val="24"/>
        </w:rPr>
        <w:t>Stiprinti</w:t>
      </w:r>
      <w:proofErr w:type="spellEnd"/>
      <w:r w:rsidRPr="00640C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0C63">
        <w:rPr>
          <w:rFonts w:ascii="Times New Roman" w:hAnsi="Times New Roman"/>
          <w:b/>
          <w:sz w:val="24"/>
          <w:szCs w:val="24"/>
        </w:rPr>
        <w:t>organizacinę</w:t>
      </w:r>
      <w:proofErr w:type="spellEnd"/>
      <w:r w:rsidRPr="00640C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0C63">
        <w:rPr>
          <w:rFonts w:ascii="Times New Roman" w:hAnsi="Times New Roman"/>
          <w:b/>
          <w:sz w:val="24"/>
          <w:szCs w:val="24"/>
        </w:rPr>
        <w:t>Romuvos</w:t>
      </w:r>
      <w:proofErr w:type="spellEnd"/>
      <w:r w:rsidRPr="00640C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0C63">
        <w:rPr>
          <w:rFonts w:ascii="Times New Roman" w:hAnsi="Times New Roman"/>
          <w:b/>
          <w:sz w:val="24"/>
          <w:szCs w:val="24"/>
        </w:rPr>
        <w:t>struktūrą</w:t>
      </w:r>
      <w:proofErr w:type="spellEnd"/>
      <w:r w:rsidRPr="00640C63">
        <w:rPr>
          <w:rFonts w:ascii="Times New Roman" w:hAnsi="Times New Roman"/>
          <w:b/>
          <w:sz w:val="24"/>
          <w:szCs w:val="24"/>
        </w:rPr>
        <w:t>:</w:t>
      </w:r>
    </w:p>
    <w:p w:rsidR="00AE0AD9" w:rsidRPr="00A13EB4" w:rsidRDefault="00AE0AD9" w:rsidP="00AE0AD9">
      <w:pPr>
        <w:pStyle w:val="ListParagraph"/>
        <w:ind w:left="780"/>
        <w:rPr>
          <w:rFonts w:ascii="Times New Roman" w:hAnsi="Times New Roman"/>
          <w:b/>
          <w:sz w:val="24"/>
          <w:szCs w:val="24"/>
        </w:rPr>
      </w:pPr>
    </w:p>
    <w:p w:rsidR="00673A7C" w:rsidRPr="00676EC7" w:rsidRDefault="00BB3E63" w:rsidP="00673A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676EC7">
        <w:rPr>
          <w:rFonts w:ascii="Times New Roman" w:hAnsi="Times New Roman"/>
          <w:b/>
          <w:sz w:val="24"/>
          <w:szCs w:val="24"/>
        </w:rPr>
        <w:t>S</w:t>
      </w:r>
      <w:r w:rsidR="00673A7C" w:rsidRPr="00676EC7">
        <w:rPr>
          <w:rFonts w:ascii="Times New Roman" w:hAnsi="Times New Roman"/>
          <w:b/>
          <w:sz w:val="24"/>
          <w:szCs w:val="24"/>
        </w:rPr>
        <w:t>tiprinami</w:t>
      </w:r>
      <w:proofErr w:type="spellEnd"/>
      <w:r w:rsidR="00673A7C" w:rsidRPr="00676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5D6E" w:rsidRPr="00676EC7">
        <w:rPr>
          <w:rFonts w:ascii="Times New Roman" w:hAnsi="Times New Roman"/>
          <w:b/>
          <w:sz w:val="24"/>
          <w:szCs w:val="24"/>
        </w:rPr>
        <w:t>ryšiai</w:t>
      </w:r>
      <w:proofErr w:type="spellEnd"/>
      <w:r w:rsidR="00A55D6E" w:rsidRPr="00676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5D6E" w:rsidRPr="00676EC7">
        <w:rPr>
          <w:rFonts w:ascii="Times New Roman" w:hAnsi="Times New Roman"/>
          <w:b/>
          <w:sz w:val="24"/>
          <w:szCs w:val="24"/>
        </w:rPr>
        <w:t>su</w:t>
      </w:r>
      <w:proofErr w:type="spellEnd"/>
      <w:r w:rsidR="00A55D6E" w:rsidRPr="00676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5D6E" w:rsidRPr="00676EC7">
        <w:rPr>
          <w:rFonts w:ascii="Times New Roman" w:hAnsi="Times New Roman"/>
          <w:b/>
          <w:sz w:val="24"/>
          <w:szCs w:val="24"/>
        </w:rPr>
        <w:t>kitomis</w:t>
      </w:r>
      <w:proofErr w:type="spellEnd"/>
      <w:r w:rsidR="00A55D6E" w:rsidRPr="00676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5D6E" w:rsidRPr="00676EC7">
        <w:rPr>
          <w:rFonts w:ascii="Times New Roman" w:hAnsi="Times New Roman"/>
          <w:b/>
          <w:sz w:val="24"/>
          <w:szCs w:val="24"/>
        </w:rPr>
        <w:t>senojo</w:t>
      </w:r>
      <w:proofErr w:type="spellEnd"/>
      <w:r w:rsidR="00673A7C" w:rsidRPr="00676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673A7C" w:rsidRPr="00676EC7">
        <w:rPr>
          <w:rFonts w:ascii="Times New Roman" w:hAnsi="Times New Roman"/>
          <w:b/>
          <w:sz w:val="24"/>
          <w:szCs w:val="24"/>
        </w:rPr>
        <w:t>baltų</w:t>
      </w:r>
      <w:proofErr w:type="spellEnd"/>
      <w:r w:rsidR="00673A7C" w:rsidRPr="00676EC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673A7C" w:rsidRPr="00676EC7">
        <w:rPr>
          <w:rFonts w:ascii="Times New Roman" w:hAnsi="Times New Roman"/>
          <w:b/>
          <w:sz w:val="24"/>
          <w:szCs w:val="24"/>
        </w:rPr>
        <w:t>tikėjimo</w:t>
      </w:r>
      <w:proofErr w:type="spellEnd"/>
      <w:proofErr w:type="gramEnd"/>
      <w:r w:rsidR="00673A7C" w:rsidRPr="00676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b/>
          <w:sz w:val="24"/>
          <w:szCs w:val="24"/>
        </w:rPr>
        <w:t>bendruomenėmis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>:</w:t>
      </w:r>
      <w:r w:rsidR="00A55D6E" w:rsidRPr="00676EC7">
        <w:rPr>
          <w:rFonts w:ascii="Times New Roman" w:hAnsi="Times New Roman"/>
          <w:sz w:val="24"/>
          <w:szCs w:val="24"/>
        </w:rPr>
        <w:t xml:space="preserve"> </w:t>
      </w:r>
      <w:r w:rsidR="00673A7C" w:rsidRPr="00676EC7">
        <w:rPr>
          <w:rFonts w:ascii="Times New Roman" w:hAnsi="Times New Roman"/>
          <w:sz w:val="24"/>
          <w:szCs w:val="24"/>
        </w:rPr>
        <w:t>p</w:t>
      </w:r>
      <w:r w:rsidR="00213460" w:rsidRPr="00676EC7">
        <w:rPr>
          <w:rFonts w:ascii="Times New Roman" w:hAnsi="Times New Roman"/>
          <w:sz w:val="24"/>
          <w:szCs w:val="24"/>
          <w:lang w:val="lt-LT"/>
        </w:rPr>
        <w:t xml:space="preserve">alaikomi ryšiai su Šatrijos ugnies saugotojais, liepos </w:t>
      </w:r>
      <w:r w:rsidR="00213460" w:rsidRPr="00676EC7">
        <w:rPr>
          <w:rFonts w:ascii="Times New Roman" w:hAnsi="Times New Roman"/>
          <w:sz w:val="24"/>
          <w:szCs w:val="24"/>
        </w:rPr>
        <w:t xml:space="preserve">17 d. </w:t>
      </w:r>
      <w:proofErr w:type="spellStart"/>
      <w:r w:rsidR="00715D87" w:rsidRPr="00676EC7">
        <w:rPr>
          <w:rFonts w:ascii="Times New Roman" w:hAnsi="Times New Roman"/>
          <w:sz w:val="24"/>
          <w:szCs w:val="24"/>
        </w:rPr>
        <w:t>krivė</w:t>
      </w:r>
      <w:proofErr w:type="spellEnd"/>
      <w:r w:rsidR="00715D87" w:rsidRPr="00676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romuvų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atstovai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ir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Romuvos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apeigų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grupė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Kūlgrinda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dalyvavo</w:t>
      </w:r>
      <w:proofErr w:type="spellEnd"/>
      <w:r w:rsidR="00213460" w:rsidRPr="00676EC7">
        <w:rPr>
          <w:rFonts w:ascii="Times New Roman" w:hAnsi="Times New Roman"/>
          <w:sz w:val="24"/>
          <w:szCs w:val="24"/>
        </w:rPr>
        <w:t xml:space="preserve"> </w:t>
      </w:r>
      <w:r w:rsidR="00213460" w:rsidRPr="00676EC7">
        <w:rPr>
          <w:rFonts w:ascii="Times New Roman" w:hAnsi="Times New Roman"/>
          <w:sz w:val="24"/>
          <w:szCs w:val="24"/>
          <w:lang w:val="lt-LT"/>
        </w:rPr>
        <w:t>Šatrijos ugnies atnaujinimo šventėje</w:t>
      </w:r>
      <w:r w:rsidR="00673A7C" w:rsidRPr="00676EC7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Šatrijos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amžinąją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ugnį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padeda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k</w:t>
      </w:r>
      <w:r w:rsidR="00673A7C" w:rsidRPr="00676EC7">
        <w:rPr>
          <w:rFonts w:ascii="Times New Roman" w:hAnsi="Times New Roman"/>
          <w:sz w:val="24"/>
          <w:szCs w:val="24"/>
          <w:lang w:val="lt-LT"/>
        </w:rPr>
        <w:t xml:space="preserve">ūrenti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Žygeivių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Baltojo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žalčio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Saulės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vartų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Pa</w:t>
      </w:r>
      <w:r w:rsidR="00DE53D1" w:rsidRPr="00676EC7">
        <w:rPr>
          <w:rFonts w:ascii="Times New Roman" w:hAnsi="Times New Roman"/>
          <w:sz w:val="24"/>
          <w:szCs w:val="24"/>
        </w:rPr>
        <w:t>nevėžio</w:t>
      </w:r>
      <w:proofErr w:type="spellEnd"/>
      <w:r w:rsidR="00DE53D1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3D1" w:rsidRPr="00676EC7">
        <w:rPr>
          <w:rFonts w:ascii="Times New Roman" w:hAnsi="Times New Roman"/>
          <w:sz w:val="24"/>
          <w:szCs w:val="24"/>
        </w:rPr>
        <w:t>ir</w:t>
      </w:r>
      <w:proofErr w:type="spellEnd"/>
      <w:r w:rsidR="00DE53D1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3D1" w:rsidRPr="00676EC7">
        <w:rPr>
          <w:rFonts w:ascii="Times New Roman" w:hAnsi="Times New Roman"/>
          <w:sz w:val="24"/>
          <w:szCs w:val="24"/>
        </w:rPr>
        <w:t>kitos</w:t>
      </w:r>
      <w:proofErr w:type="spellEnd"/>
      <w:r w:rsidR="00DE53D1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3D1" w:rsidRPr="00676EC7">
        <w:rPr>
          <w:rFonts w:ascii="Times New Roman" w:hAnsi="Times New Roman"/>
          <w:sz w:val="24"/>
          <w:szCs w:val="24"/>
        </w:rPr>
        <w:t>romuvos</w:t>
      </w:r>
      <w:proofErr w:type="spellEnd"/>
      <w:r w:rsidR="00F63EB8">
        <w:rPr>
          <w:rFonts w:ascii="Times New Roman" w:hAnsi="Times New Roman"/>
          <w:sz w:val="24"/>
          <w:szCs w:val="24"/>
        </w:rPr>
        <w:t>,</w:t>
      </w:r>
    </w:p>
    <w:p w:rsidR="00DA5874" w:rsidRDefault="00AE0AD9" w:rsidP="00AE0AD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676EC7">
        <w:rPr>
          <w:rFonts w:ascii="Times New Roman" w:hAnsi="Times New Roman"/>
          <w:b/>
          <w:sz w:val="24"/>
          <w:szCs w:val="24"/>
        </w:rPr>
        <w:t>Stiprinami</w:t>
      </w:r>
      <w:proofErr w:type="spellEnd"/>
      <w:r w:rsidRPr="00676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b/>
          <w:sz w:val="24"/>
          <w:szCs w:val="24"/>
        </w:rPr>
        <w:t>ryšiai</w:t>
      </w:r>
      <w:proofErr w:type="spellEnd"/>
      <w:r w:rsidRPr="00676EC7">
        <w:rPr>
          <w:rFonts w:ascii="Times New Roman" w:hAnsi="Times New Roman"/>
          <w:b/>
          <w:sz w:val="24"/>
          <w:szCs w:val="24"/>
        </w:rPr>
        <w:t xml:space="preserve"> tarp </w:t>
      </w:r>
      <w:proofErr w:type="spellStart"/>
      <w:r w:rsidRPr="00676EC7">
        <w:rPr>
          <w:rFonts w:ascii="Times New Roman" w:hAnsi="Times New Roman"/>
          <w:b/>
          <w:sz w:val="24"/>
          <w:szCs w:val="24"/>
        </w:rPr>
        <w:t>romuvų</w:t>
      </w:r>
      <w:proofErr w:type="spellEnd"/>
      <w:r w:rsidRPr="00676EC7">
        <w:rPr>
          <w:rFonts w:ascii="Times New Roman" w:hAnsi="Times New Roman"/>
          <w:sz w:val="24"/>
          <w:szCs w:val="24"/>
        </w:rPr>
        <w:t>:</w:t>
      </w:r>
      <w:r w:rsidR="00715D87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D87" w:rsidRPr="00676EC7">
        <w:rPr>
          <w:rFonts w:ascii="Times New Roman" w:hAnsi="Times New Roman"/>
          <w:sz w:val="24"/>
          <w:szCs w:val="24"/>
        </w:rPr>
        <w:t>a</w:t>
      </w:r>
      <w:r w:rsidR="00213460" w:rsidRPr="00676EC7">
        <w:rPr>
          <w:rFonts w:ascii="Times New Roman" w:hAnsi="Times New Roman"/>
          <w:sz w:val="24"/>
          <w:szCs w:val="24"/>
        </w:rPr>
        <w:t>ktyviai</w:t>
      </w:r>
      <w:proofErr w:type="spellEnd"/>
      <w:r w:rsidR="00213460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460" w:rsidRPr="00676EC7">
        <w:rPr>
          <w:rFonts w:ascii="Times New Roman" w:hAnsi="Times New Roman"/>
          <w:sz w:val="24"/>
          <w:szCs w:val="24"/>
        </w:rPr>
        <w:t>bendrauja</w:t>
      </w:r>
      <w:proofErr w:type="spellEnd"/>
      <w:r w:rsidR="00213460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460" w:rsidRPr="00676EC7">
        <w:rPr>
          <w:rFonts w:ascii="Times New Roman" w:hAnsi="Times New Roman"/>
          <w:sz w:val="24"/>
          <w:szCs w:val="24"/>
        </w:rPr>
        <w:t>Panevėž</w:t>
      </w:r>
      <w:r w:rsidR="00673A7C" w:rsidRPr="00676EC7">
        <w:rPr>
          <w:rFonts w:ascii="Times New Roman" w:hAnsi="Times New Roman"/>
          <w:sz w:val="24"/>
          <w:szCs w:val="24"/>
        </w:rPr>
        <w:t>io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ir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Saulės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vartų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11B" w:rsidRPr="00676EC7">
        <w:rPr>
          <w:rFonts w:ascii="Times New Roman" w:hAnsi="Times New Roman"/>
          <w:sz w:val="24"/>
          <w:szCs w:val="24"/>
        </w:rPr>
        <w:t>romuv</w:t>
      </w:r>
      <w:proofErr w:type="spellEnd"/>
      <w:r w:rsidR="001D511B" w:rsidRPr="00676EC7">
        <w:rPr>
          <w:rFonts w:ascii="Times New Roman" w:hAnsi="Times New Roman"/>
          <w:sz w:val="24"/>
          <w:szCs w:val="24"/>
          <w:lang w:val="lt-LT"/>
        </w:rPr>
        <w:t xml:space="preserve">ų </w:t>
      </w:r>
      <w:proofErr w:type="spellStart"/>
      <w:r w:rsidR="00673A7C" w:rsidRPr="00676EC7">
        <w:rPr>
          <w:rFonts w:ascii="Times New Roman" w:hAnsi="Times New Roman"/>
          <w:sz w:val="24"/>
          <w:szCs w:val="24"/>
        </w:rPr>
        <w:t>bendruomenės</w:t>
      </w:r>
      <w:proofErr w:type="spellEnd"/>
      <w:r w:rsidR="00673A7C" w:rsidRPr="00676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3EB8">
        <w:rPr>
          <w:rFonts w:ascii="Times New Roman" w:hAnsi="Times New Roman"/>
          <w:sz w:val="24"/>
          <w:szCs w:val="24"/>
        </w:rPr>
        <w:t>Vilniaus</w:t>
      </w:r>
      <w:proofErr w:type="spellEnd"/>
      <w:r w:rsidR="00F63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EB8">
        <w:rPr>
          <w:rFonts w:ascii="Times New Roman" w:hAnsi="Times New Roman"/>
          <w:sz w:val="24"/>
          <w:szCs w:val="24"/>
        </w:rPr>
        <w:t>romuvos</w:t>
      </w:r>
      <w:proofErr w:type="spellEnd"/>
      <w:r w:rsidR="00F63EB8">
        <w:rPr>
          <w:rFonts w:ascii="Times New Roman" w:hAnsi="Times New Roman"/>
          <w:sz w:val="24"/>
          <w:szCs w:val="24"/>
        </w:rPr>
        <w:t>,</w:t>
      </w:r>
      <w:r w:rsidR="00DA5874">
        <w:rPr>
          <w:rFonts w:ascii="Times New Roman" w:hAnsi="Times New Roman"/>
          <w:sz w:val="24"/>
          <w:szCs w:val="24"/>
        </w:rPr>
        <w:t xml:space="preserve"> </w:t>
      </w:r>
    </w:p>
    <w:p w:rsidR="00AE0AD9" w:rsidRDefault="00DA5874" w:rsidP="00DA5874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Panevėžio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Trakų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Lizdeikos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Saulės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Vartų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Molėtų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rengė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šventes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63EB8">
        <w:rPr>
          <w:rFonts w:ascii="Times New Roman" w:hAnsi="Times New Roman"/>
          <w:sz w:val="24"/>
          <w:szCs w:val="24"/>
        </w:rPr>
        <w:t xml:space="preserve">į </w:t>
      </w:r>
      <w:proofErr w:type="spellStart"/>
      <w:r w:rsidR="00F63EB8">
        <w:rPr>
          <w:rFonts w:ascii="Times New Roman" w:hAnsi="Times New Roman"/>
          <w:sz w:val="24"/>
          <w:szCs w:val="24"/>
        </w:rPr>
        <w:t>kurias</w:t>
      </w:r>
      <w:proofErr w:type="spellEnd"/>
      <w:r w:rsidR="00F63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EB8">
        <w:rPr>
          <w:rFonts w:ascii="Times New Roman" w:hAnsi="Times New Roman"/>
          <w:sz w:val="24"/>
          <w:szCs w:val="24"/>
        </w:rPr>
        <w:t>kvietėsi</w:t>
      </w:r>
      <w:proofErr w:type="spellEnd"/>
      <w:r w:rsidR="00F63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EB8">
        <w:rPr>
          <w:rFonts w:ascii="Times New Roman" w:hAnsi="Times New Roman"/>
          <w:sz w:val="24"/>
          <w:szCs w:val="24"/>
        </w:rPr>
        <w:t>kitas</w:t>
      </w:r>
      <w:proofErr w:type="spellEnd"/>
      <w:r w:rsidR="00F63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EB8">
        <w:rPr>
          <w:rFonts w:ascii="Times New Roman" w:hAnsi="Times New Roman"/>
          <w:sz w:val="24"/>
          <w:szCs w:val="24"/>
        </w:rPr>
        <w:t>romuvas</w:t>
      </w:r>
      <w:proofErr w:type="spellEnd"/>
      <w:r w:rsidR="00F63EB8">
        <w:rPr>
          <w:rFonts w:ascii="Times New Roman" w:hAnsi="Times New Roman"/>
          <w:sz w:val="24"/>
          <w:szCs w:val="24"/>
        </w:rPr>
        <w:t>,</w:t>
      </w:r>
    </w:p>
    <w:p w:rsidR="00DA5874" w:rsidRPr="00676EC7" w:rsidRDefault="00DA5874" w:rsidP="00DA5874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p w:rsidR="00D37128" w:rsidRPr="00676EC7" w:rsidRDefault="00AE0AD9" w:rsidP="009373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676EC7">
        <w:rPr>
          <w:rFonts w:ascii="Times New Roman" w:hAnsi="Times New Roman"/>
          <w:b/>
          <w:sz w:val="24"/>
          <w:szCs w:val="24"/>
        </w:rPr>
        <w:t>Kuriami</w:t>
      </w:r>
      <w:proofErr w:type="spellEnd"/>
      <w:r w:rsidRPr="00676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BC6" w:rsidRPr="00676EC7">
        <w:rPr>
          <w:rFonts w:ascii="Times New Roman" w:hAnsi="Times New Roman"/>
          <w:b/>
          <w:sz w:val="24"/>
          <w:szCs w:val="24"/>
        </w:rPr>
        <w:t>r</w:t>
      </w:r>
      <w:r w:rsidRPr="00676EC7">
        <w:rPr>
          <w:rFonts w:ascii="Times New Roman" w:hAnsi="Times New Roman"/>
          <w:b/>
          <w:sz w:val="24"/>
          <w:szCs w:val="24"/>
        </w:rPr>
        <w:t>omuvų</w:t>
      </w:r>
      <w:proofErr w:type="spellEnd"/>
      <w:r w:rsidRPr="00676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b/>
          <w:sz w:val="24"/>
          <w:szCs w:val="24"/>
        </w:rPr>
        <w:t>sambūriai</w:t>
      </w:r>
      <w:proofErr w:type="spellEnd"/>
      <w:r w:rsidRPr="00676EC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76EC7">
        <w:rPr>
          <w:rFonts w:ascii="Times New Roman" w:hAnsi="Times New Roman"/>
          <w:b/>
          <w:sz w:val="24"/>
          <w:szCs w:val="24"/>
        </w:rPr>
        <w:t>naujos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romuvos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ir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teikiama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joms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metodin</w:t>
      </w:r>
      <w:proofErr w:type="spellEnd"/>
      <w:r w:rsidRPr="00676EC7">
        <w:rPr>
          <w:rFonts w:ascii="Times New Roman" w:hAnsi="Times New Roman"/>
          <w:sz w:val="24"/>
          <w:szCs w:val="24"/>
          <w:lang w:val="lt-LT"/>
        </w:rPr>
        <w:t>ė</w:t>
      </w:r>
      <w:r w:rsidRPr="00676EC7">
        <w:rPr>
          <w:rFonts w:ascii="Times New Roman" w:hAnsi="Times New Roman"/>
          <w:sz w:val="24"/>
          <w:szCs w:val="24"/>
        </w:rPr>
        <w:t>/</w:t>
      </w:r>
      <w:proofErr w:type="spellStart"/>
      <w:r w:rsidRPr="00676EC7">
        <w:rPr>
          <w:rFonts w:ascii="Times New Roman" w:hAnsi="Times New Roman"/>
          <w:sz w:val="24"/>
          <w:szCs w:val="24"/>
        </w:rPr>
        <w:t>praktinė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pagalba</w:t>
      </w:r>
      <w:proofErr w:type="spellEnd"/>
      <w:r w:rsidRPr="00676EC7">
        <w:rPr>
          <w:rFonts w:ascii="Times New Roman" w:hAnsi="Times New Roman"/>
          <w:sz w:val="24"/>
          <w:szCs w:val="24"/>
        </w:rPr>
        <w:t>:</w:t>
      </w:r>
      <w:r w:rsidR="00D37128" w:rsidRPr="00676EC7">
        <w:rPr>
          <w:rFonts w:ascii="Times New Roman" w:hAnsi="Times New Roman"/>
          <w:sz w:val="24"/>
          <w:szCs w:val="24"/>
        </w:rPr>
        <w:t xml:space="preserve"> </w:t>
      </w:r>
      <w:r w:rsidR="00715D87" w:rsidRPr="00676EC7">
        <w:rPr>
          <w:rFonts w:ascii="Times New Roman" w:hAnsi="Times New Roman"/>
          <w:sz w:val="24"/>
          <w:szCs w:val="24"/>
          <w:lang w:val="lt-LT"/>
        </w:rPr>
        <w:t>p</w:t>
      </w:r>
      <w:r w:rsidR="00D37128" w:rsidRPr="00676EC7">
        <w:rPr>
          <w:rFonts w:ascii="Times New Roman" w:hAnsi="Times New Roman"/>
          <w:sz w:val="24"/>
          <w:szCs w:val="24"/>
          <w:lang w:val="lt-LT"/>
        </w:rPr>
        <w:t xml:space="preserve">alaikomi ryšiai nuotoliniu būdu su </w:t>
      </w:r>
      <w:r w:rsidR="00715D87" w:rsidRPr="00676EC7">
        <w:rPr>
          <w:rFonts w:ascii="Times New Roman" w:hAnsi="Times New Roman"/>
          <w:sz w:val="24"/>
          <w:szCs w:val="24"/>
          <w:lang w:val="lt-LT"/>
        </w:rPr>
        <w:t>besikuriančiomis romuvomis -</w:t>
      </w:r>
      <w:r w:rsidR="00D37128" w:rsidRPr="00676EC7">
        <w:rPr>
          <w:rFonts w:ascii="Times New Roman" w:hAnsi="Times New Roman"/>
          <w:sz w:val="24"/>
          <w:szCs w:val="24"/>
          <w:lang w:val="lt-LT"/>
        </w:rPr>
        <w:t xml:space="preserve"> Palangos, Klaipėdos</w:t>
      </w:r>
      <w:r w:rsidR="001D0CE0" w:rsidRPr="00676EC7">
        <w:rPr>
          <w:rFonts w:ascii="Times New Roman" w:hAnsi="Times New Roman"/>
          <w:sz w:val="24"/>
          <w:szCs w:val="24"/>
          <w:lang w:val="lt-LT"/>
        </w:rPr>
        <w:t>; a</w:t>
      </w:r>
      <w:r w:rsidR="00D37128" w:rsidRPr="00676EC7">
        <w:rPr>
          <w:rFonts w:ascii="Times New Roman" w:hAnsi="Times New Roman"/>
          <w:sz w:val="24"/>
          <w:szCs w:val="24"/>
          <w:lang w:val="lt-LT"/>
        </w:rPr>
        <w:t>plankyta Airijos lietuvių bendruomenė</w:t>
      </w:r>
      <w:r w:rsidR="006244A1" w:rsidRPr="00676EC7">
        <w:rPr>
          <w:rFonts w:ascii="Times New Roman" w:hAnsi="Times New Roman"/>
          <w:sz w:val="24"/>
          <w:szCs w:val="24"/>
          <w:lang w:val="lt-LT"/>
        </w:rPr>
        <w:t xml:space="preserve"> Dubline</w:t>
      </w:r>
      <w:r w:rsidR="00BB3E63" w:rsidRPr="00676EC7">
        <w:rPr>
          <w:rFonts w:ascii="Times New Roman" w:hAnsi="Times New Roman"/>
          <w:sz w:val="24"/>
          <w:szCs w:val="24"/>
          <w:lang w:val="lt-LT"/>
        </w:rPr>
        <w:t xml:space="preserve">, planuojama įkurti </w:t>
      </w:r>
      <w:r w:rsidR="00D37128" w:rsidRPr="00676EC7">
        <w:rPr>
          <w:rFonts w:ascii="Times New Roman" w:hAnsi="Times New Roman"/>
          <w:sz w:val="24"/>
          <w:szCs w:val="24"/>
          <w:lang w:val="lt-LT"/>
        </w:rPr>
        <w:t>Airijos romuvą</w:t>
      </w:r>
      <w:r w:rsidR="00BB3E63" w:rsidRPr="00676EC7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BB3E63" w:rsidRPr="00676EC7">
        <w:rPr>
          <w:rFonts w:ascii="Times New Roman" w:hAnsi="Times New Roman"/>
          <w:sz w:val="24"/>
          <w:szCs w:val="24"/>
        </w:rPr>
        <w:t>Inija Trinkūnienė)</w:t>
      </w:r>
      <w:r w:rsidR="00F63EB8">
        <w:rPr>
          <w:rFonts w:ascii="Times New Roman" w:hAnsi="Times New Roman"/>
          <w:sz w:val="24"/>
          <w:szCs w:val="24"/>
          <w:lang w:val="lt-LT"/>
        </w:rPr>
        <w:t>,</w:t>
      </w:r>
    </w:p>
    <w:p w:rsidR="00833028" w:rsidRPr="00A13EB4" w:rsidRDefault="00833028" w:rsidP="00A41ECB">
      <w:pPr>
        <w:pStyle w:val="BalloonTex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76EC7">
        <w:rPr>
          <w:rFonts w:ascii="Times New Roman" w:hAnsi="Times New Roman"/>
          <w:b/>
          <w:sz w:val="24"/>
          <w:szCs w:val="24"/>
          <w:lang w:val="lt-LT"/>
        </w:rPr>
        <w:t>Paskelbta apie kiekvieno ketvirtadienio ugnies apeigas</w:t>
      </w:r>
      <w:r w:rsidRPr="00A13EB4">
        <w:rPr>
          <w:rFonts w:ascii="Times New Roman" w:hAnsi="Times New Roman"/>
          <w:sz w:val="24"/>
          <w:szCs w:val="24"/>
          <w:lang w:val="lt-LT"/>
        </w:rPr>
        <w:t xml:space="preserve"> “PERKŪNO UGNYS“  pakviesti  prigimtinio tikėjimo  žmones užkurti aukuro ugnelę (žvakę) namuose ar kitoje šventoje vietoje. Sukurta tuo tikslu FB grupė, per metus suvienijusi </w:t>
      </w:r>
      <w:r w:rsidRPr="00A13EB4">
        <w:rPr>
          <w:rFonts w:ascii="Times New Roman" w:hAnsi="Times New Roman"/>
          <w:sz w:val="24"/>
          <w:szCs w:val="24"/>
        </w:rPr>
        <w:t xml:space="preserve">2000 </w:t>
      </w:r>
      <w:r w:rsidR="00FA29E5" w:rsidRPr="00A13EB4">
        <w:rPr>
          <w:rFonts w:ascii="Times New Roman" w:hAnsi="Times New Roman"/>
          <w:sz w:val="24"/>
          <w:szCs w:val="24"/>
          <w:lang w:val="lt-LT"/>
        </w:rPr>
        <w:t>narių.</w:t>
      </w:r>
      <w:r w:rsidRPr="00A13EB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63EB8">
        <w:rPr>
          <w:rFonts w:ascii="Times New Roman" w:hAnsi="Times New Roman"/>
          <w:sz w:val="24"/>
          <w:szCs w:val="24"/>
          <w:lang w:val="lt-LT"/>
        </w:rPr>
        <w:t>(Vilniaus romuva),</w:t>
      </w:r>
    </w:p>
    <w:p w:rsidR="00AE0AD9" w:rsidRPr="00A13EB4" w:rsidRDefault="00AE0AD9" w:rsidP="00D37128">
      <w:pPr>
        <w:pStyle w:val="ListParagraph"/>
        <w:ind w:left="765"/>
        <w:rPr>
          <w:rFonts w:ascii="Times New Roman" w:hAnsi="Times New Roman"/>
          <w:b/>
          <w:sz w:val="24"/>
          <w:szCs w:val="24"/>
        </w:rPr>
      </w:pPr>
    </w:p>
    <w:p w:rsidR="000F4B0F" w:rsidRPr="00A13EB4" w:rsidRDefault="000F4B0F" w:rsidP="00DE53D1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val="lt-LT"/>
        </w:rPr>
      </w:pPr>
      <w:r w:rsidRPr="00676EC7">
        <w:rPr>
          <w:rFonts w:ascii="Times New Roman" w:hAnsi="Times New Roman"/>
          <w:b/>
          <w:sz w:val="24"/>
          <w:szCs w:val="24"/>
          <w:lang w:val="lt-LT"/>
        </w:rPr>
        <w:t xml:space="preserve">Sudarytas 2021 m. Romuvos renginių metskaitlis ir patalpintas tinklapyje </w:t>
      </w:r>
      <w:hyperlink r:id="rId6" w:history="1">
        <w:r w:rsidRPr="00A13EB4">
          <w:rPr>
            <w:rStyle w:val="Hyperlink"/>
            <w:rFonts w:ascii="Times New Roman" w:hAnsi="Times New Roman"/>
            <w:sz w:val="24"/>
            <w:szCs w:val="24"/>
            <w:lang w:val="lt-LT"/>
          </w:rPr>
          <w:t>www.romuva.lt</w:t>
        </w:r>
      </w:hyperlink>
      <w:r w:rsidR="00756D39" w:rsidRPr="00A13EB4">
        <w:rPr>
          <w:rFonts w:ascii="Times New Roman" w:hAnsi="Times New Roman"/>
          <w:sz w:val="24"/>
          <w:szCs w:val="24"/>
          <w:lang w:val="lt-LT"/>
        </w:rPr>
        <w:t xml:space="preserve"> (Asta Valiukevičienė, Devyniaragio romuva)</w:t>
      </w:r>
      <w:r w:rsidR="00F63EB8">
        <w:rPr>
          <w:rFonts w:ascii="Times New Roman" w:hAnsi="Times New Roman"/>
          <w:sz w:val="24"/>
          <w:szCs w:val="24"/>
          <w:lang w:val="lt-LT"/>
        </w:rPr>
        <w:t>,</w:t>
      </w:r>
    </w:p>
    <w:p w:rsidR="00833028" w:rsidRPr="00A13EB4" w:rsidRDefault="00715D87" w:rsidP="00715D87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76EC7">
        <w:rPr>
          <w:rFonts w:ascii="Times New Roman" w:eastAsia="Times New Roman" w:hAnsi="Times New Roman"/>
          <w:b/>
          <w:sz w:val="24"/>
          <w:szCs w:val="24"/>
          <w:lang w:val="lt-LT"/>
        </w:rPr>
        <w:t>Palaikomi ir stiprinami ryšiai</w:t>
      </w:r>
      <w:r w:rsidR="00833028" w:rsidRPr="00676EC7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su kitų pasaulio tautų prigimtinio tikėjimo bendruomenėmis,</w:t>
      </w:r>
      <w:r w:rsidR="00833028" w:rsidRPr="00A13EB4">
        <w:rPr>
          <w:rFonts w:ascii="Times New Roman" w:eastAsia="Times New Roman" w:hAnsi="Times New Roman"/>
          <w:sz w:val="24"/>
          <w:szCs w:val="24"/>
          <w:lang w:val="lt-LT"/>
        </w:rPr>
        <w:t xml:space="preserve"> Europos etninių religijų kongresu, Pasaulio religijų parlamentu</w:t>
      </w:r>
      <w:r w:rsidR="000E2BC6" w:rsidRPr="00A13EB4">
        <w:rPr>
          <w:rFonts w:ascii="Times New Roman" w:eastAsia="Times New Roman" w:hAnsi="Times New Roman"/>
          <w:sz w:val="24"/>
          <w:szCs w:val="24"/>
          <w:lang w:val="lt-LT"/>
        </w:rPr>
        <w:t>:</w:t>
      </w:r>
    </w:p>
    <w:p w:rsidR="00414ABD" w:rsidRPr="00676EC7" w:rsidRDefault="00414ABD" w:rsidP="00414AB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3EB4">
        <w:rPr>
          <w:rFonts w:ascii="Times New Roman" w:hAnsi="Times New Roman"/>
          <w:sz w:val="24"/>
          <w:szCs w:val="24"/>
        </w:rPr>
        <w:t>Surengta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13EB4">
        <w:rPr>
          <w:rFonts w:ascii="Times New Roman" w:hAnsi="Times New Roman"/>
          <w:sz w:val="24"/>
          <w:szCs w:val="24"/>
        </w:rPr>
        <w:t>nuotolinė</w:t>
      </w:r>
      <w:proofErr w:type="spellEnd"/>
      <w:proofErr w:type="gram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Baltų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krivulė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tema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r w:rsidR="00613433" w:rsidRPr="00A13EB4">
        <w:rPr>
          <w:rFonts w:ascii="Times New Roman" w:hAnsi="Times New Roman"/>
          <w:sz w:val="24"/>
          <w:szCs w:val="24"/>
        </w:rPr>
        <w:t>“</w:t>
      </w:r>
      <w:proofErr w:type="spellStart"/>
      <w:r w:rsidRPr="00A13EB4">
        <w:rPr>
          <w:rFonts w:ascii="Times New Roman" w:hAnsi="Times New Roman"/>
          <w:sz w:val="24"/>
          <w:szCs w:val="24"/>
        </w:rPr>
        <w:t>Šventoji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baltų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žemė</w:t>
      </w:r>
      <w:proofErr w:type="spellEnd"/>
      <w:r w:rsidR="00613433" w:rsidRPr="00A13EB4">
        <w:rPr>
          <w:rFonts w:ascii="Times New Roman" w:hAnsi="Times New Roman"/>
          <w:sz w:val="24"/>
          <w:szCs w:val="24"/>
        </w:rPr>
        <w:t>”</w:t>
      </w:r>
      <w:r w:rsidRPr="00A13EB4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A13EB4">
        <w:rPr>
          <w:rFonts w:ascii="Times New Roman" w:hAnsi="Times New Roman"/>
          <w:sz w:val="24"/>
          <w:szCs w:val="24"/>
        </w:rPr>
        <w:t>Pranešimus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skaitė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r w:rsidRPr="00676EC7">
        <w:rPr>
          <w:rFonts w:ascii="Times New Roman" w:hAnsi="Times New Roman"/>
          <w:sz w:val="24"/>
          <w:szCs w:val="24"/>
        </w:rPr>
        <w:t>Dainius Razauskas, Jonas Vaiškūnas)</w:t>
      </w:r>
      <w:r w:rsidR="00640C6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40C63">
        <w:rPr>
          <w:rFonts w:ascii="Times New Roman" w:hAnsi="Times New Roman"/>
          <w:sz w:val="24"/>
          <w:szCs w:val="24"/>
        </w:rPr>
        <w:t>priimtos</w:t>
      </w:r>
      <w:proofErr w:type="spellEnd"/>
      <w:r w:rsidR="00640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C63">
        <w:rPr>
          <w:rFonts w:ascii="Times New Roman" w:hAnsi="Times New Roman"/>
          <w:sz w:val="24"/>
          <w:szCs w:val="24"/>
        </w:rPr>
        <w:t>bendros</w:t>
      </w:r>
      <w:proofErr w:type="spellEnd"/>
      <w:r w:rsidR="00640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C63">
        <w:rPr>
          <w:rFonts w:ascii="Times New Roman" w:hAnsi="Times New Roman"/>
          <w:sz w:val="24"/>
          <w:szCs w:val="24"/>
        </w:rPr>
        <w:t>rezoliucijos</w:t>
      </w:r>
      <w:proofErr w:type="spellEnd"/>
      <w:r w:rsidR="00640C63">
        <w:rPr>
          <w:rFonts w:ascii="Times New Roman" w:hAnsi="Times New Roman"/>
          <w:sz w:val="24"/>
          <w:szCs w:val="24"/>
        </w:rPr>
        <w:t>,</w:t>
      </w:r>
    </w:p>
    <w:p w:rsidR="002D04F9" w:rsidRPr="00676EC7" w:rsidRDefault="002D04F9" w:rsidP="00414AB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676EC7">
        <w:rPr>
          <w:rFonts w:ascii="Times New Roman" w:hAnsi="Times New Roman"/>
          <w:bCs/>
          <w:sz w:val="24"/>
          <w:szCs w:val="24"/>
        </w:rPr>
        <w:t>Priimtas</w:t>
      </w:r>
      <w:proofErr w:type="spellEnd"/>
      <w:r w:rsidRPr="00676E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bCs/>
          <w:sz w:val="24"/>
          <w:szCs w:val="24"/>
        </w:rPr>
        <w:t>bendr</w:t>
      </w:r>
      <w:r w:rsidR="00756D39" w:rsidRPr="00676EC7">
        <w:rPr>
          <w:rFonts w:ascii="Times New Roman" w:hAnsi="Times New Roman"/>
          <w:bCs/>
          <w:sz w:val="24"/>
          <w:szCs w:val="24"/>
        </w:rPr>
        <w:t>as</w:t>
      </w:r>
      <w:proofErr w:type="spellEnd"/>
      <w:r w:rsidR="00756D39" w:rsidRPr="00676E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56D39" w:rsidRPr="00676EC7">
        <w:rPr>
          <w:rFonts w:ascii="Times New Roman" w:hAnsi="Times New Roman"/>
          <w:bCs/>
          <w:sz w:val="24"/>
          <w:szCs w:val="24"/>
        </w:rPr>
        <w:t>Dievturių</w:t>
      </w:r>
      <w:proofErr w:type="spellEnd"/>
      <w:r w:rsidR="00756D39" w:rsidRPr="00676E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56D39" w:rsidRPr="00676EC7">
        <w:rPr>
          <w:rFonts w:ascii="Times New Roman" w:hAnsi="Times New Roman"/>
          <w:bCs/>
          <w:sz w:val="24"/>
          <w:szCs w:val="24"/>
        </w:rPr>
        <w:t>ir</w:t>
      </w:r>
      <w:proofErr w:type="spellEnd"/>
      <w:r w:rsidR="00756D39" w:rsidRPr="00676E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56D39" w:rsidRPr="00676EC7">
        <w:rPr>
          <w:rFonts w:ascii="Times New Roman" w:hAnsi="Times New Roman"/>
          <w:bCs/>
          <w:sz w:val="24"/>
          <w:szCs w:val="24"/>
        </w:rPr>
        <w:t>Romuvos</w:t>
      </w:r>
      <w:proofErr w:type="spellEnd"/>
      <w:r w:rsidR="00756D39" w:rsidRPr="00676E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56D39" w:rsidRPr="00676EC7">
        <w:rPr>
          <w:rFonts w:ascii="Times New Roman" w:hAnsi="Times New Roman"/>
          <w:bCs/>
          <w:sz w:val="24"/>
          <w:szCs w:val="24"/>
        </w:rPr>
        <w:t>kreipimą</w:t>
      </w:r>
      <w:r w:rsidRPr="00676EC7">
        <w:rPr>
          <w:rFonts w:ascii="Times New Roman" w:hAnsi="Times New Roman"/>
          <w:bCs/>
          <w:sz w:val="24"/>
          <w:szCs w:val="24"/>
        </w:rPr>
        <w:t>sis</w:t>
      </w:r>
      <w:proofErr w:type="spellEnd"/>
      <w:r w:rsidRPr="00676E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E2BC6" w:rsidRPr="00676EC7">
        <w:rPr>
          <w:rFonts w:ascii="Times New Roman" w:hAnsi="Times New Roman"/>
          <w:bCs/>
          <w:sz w:val="24"/>
          <w:szCs w:val="24"/>
        </w:rPr>
        <w:t>pažymint</w:t>
      </w:r>
      <w:proofErr w:type="spellEnd"/>
      <w:r w:rsidR="000E2BC6" w:rsidRPr="00676EC7">
        <w:rPr>
          <w:rFonts w:ascii="Times New Roman" w:hAnsi="Times New Roman"/>
          <w:bCs/>
          <w:sz w:val="24"/>
          <w:szCs w:val="24"/>
        </w:rPr>
        <w:t xml:space="preserve"> 1500 </w:t>
      </w:r>
      <w:proofErr w:type="spellStart"/>
      <w:r w:rsidR="000E2BC6" w:rsidRPr="00676EC7">
        <w:rPr>
          <w:rFonts w:ascii="Times New Roman" w:hAnsi="Times New Roman"/>
          <w:bCs/>
          <w:sz w:val="24"/>
          <w:szCs w:val="24"/>
        </w:rPr>
        <w:t>metų</w:t>
      </w:r>
      <w:proofErr w:type="spellEnd"/>
      <w:r w:rsidR="000E2BC6" w:rsidRPr="00676E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226AC" w:rsidRPr="00676EC7">
        <w:rPr>
          <w:rFonts w:ascii="Times New Roman" w:hAnsi="Times New Roman"/>
          <w:bCs/>
          <w:sz w:val="24"/>
          <w:szCs w:val="24"/>
        </w:rPr>
        <w:t>nuo</w:t>
      </w:r>
      <w:proofErr w:type="spellEnd"/>
      <w:r w:rsidR="008226AC" w:rsidRPr="00676E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226AC" w:rsidRPr="00676EC7">
        <w:rPr>
          <w:rFonts w:ascii="Times New Roman" w:hAnsi="Times New Roman"/>
          <w:bCs/>
          <w:sz w:val="24"/>
          <w:szCs w:val="24"/>
        </w:rPr>
        <w:t>Romuvos</w:t>
      </w:r>
      <w:proofErr w:type="spellEnd"/>
      <w:r w:rsidR="008226AC" w:rsidRPr="00676E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226AC" w:rsidRPr="00676EC7">
        <w:rPr>
          <w:rFonts w:ascii="Times New Roman" w:hAnsi="Times New Roman"/>
          <w:bCs/>
          <w:sz w:val="24"/>
          <w:szCs w:val="24"/>
        </w:rPr>
        <w:t>įkūrimo</w:t>
      </w:r>
      <w:proofErr w:type="spellEnd"/>
      <w:r w:rsidR="008226AC" w:rsidRPr="00676EC7">
        <w:rPr>
          <w:rFonts w:ascii="Times New Roman" w:hAnsi="Times New Roman"/>
          <w:bCs/>
          <w:sz w:val="24"/>
          <w:szCs w:val="24"/>
        </w:rPr>
        <w:t>,</w:t>
      </w:r>
    </w:p>
    <w:p w:rsidR="00715D87" w:rsidRPr="00676EC7" w:rsidRDefault="00414ABD" w:rsidP="00A2408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676EC7">
        <w:rPr>
          <w:rFonts w:ascii="Times New Roman" w:hAnsi="Times New Roman"/>
          <w:sz w:val="24"/>
          <w:szCs w:val="24"/>
        </w:rPr>
        <w:t>Palaikomas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ir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stiprinamas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bendradarbiavimas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su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Indija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13433" w:rsidRPr="00676EC7">
        <w:rPr>
          <w:rFonts w:ascii="Times New Roman" w:hAnsi="Times New Roman"/>
          <w:sz w:val="24"/>
          <w:szCs w:val="24"/>
        </w:rPr>
        <w:t>dalyvaujama</w:t>
      </w:r>
      <w:proofErr w:type="spellEnd"/>
      <w:r w:rsidR="00613433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433" w:rsidRPr="00676EC7">
        <w:rPr>
          <w:rFonts w:ascii="Times New Roman" w:hAnsi="Times New Roman"/>
          <w:sz w:val="24"/>
          <w:szCs w:val="24"/>
        </w:rPr>
        <w:t>konfer</w:t>
      </w:r>
      <w:r w:rsidR="0043337F" w:rsidRPr="00676EC7">
        <w:rPr>
          <w:rFonts w:ascii="Times New Roman" w:hAnsi="Times New Roman"/>
          <w:sz w:val="24"/>
          <w:szCs w:val="24"/>
        </w:rPr>
        <w:t>e</w:t>
      </w:r>
      <w:r w:rsidR="00613433" w:rsidRPr="00676EC7">
        <w:rPr>
          <w:rFonts w:ascii="Times New Roman" w:hAnsi="Times New Roman"/>
          <w:sz w:val="24"/>
          <w:szCs w:val="24"/>
        </w:rPr>
        <w:t>ncijose</w:t>
      </w:r>
      <w:proofErr w:type="spellEnd"/>
      <w:r w:rsidR="00AD46C3" w:rsidRPr="00676EC7">
        <w:rPr>
          <w:rFonts w:ascii="Times New Roman" w:hAnsi="Times New Roman"/>
          <w:sz w:val="24"/>
          <w:szCs w:val="24"/>
        </w:rPr>
        <w:t>.</w:t>
      </w:r>
      <w:r w:rsidR="00715D87" w:rsidRPr="00676EC7">
        <w:rPr>
          <w:rFonts w:ascii="Times New Roman" w:hAnsi="Times New Roman"/>
          <w:sz w:val="24"/>
          <w:szCs w:val="24"/>
        </w:rPr>
        <w:t xml:space="preserve"> </w:t>
      </w:r>
      <w:r w:rsidR="00A24084" w:rsidRPr="00676EC7">
        <w:rPr>
          <w:rFonts w:ascii="Times New Roman" w:hAnsi="Times New Roman"/>
          <w:sz w:val="24"/>
          <w:szCs w:val="24"/>
        </w:rPr>
        <w:t>Inija Trinkūnienė.</w:t>
      </w:r>
      <w:r w:rsidR="008146DE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6DE" w:rsidRPr="00676EC7">
        <w:rPr>
          <w:rFonts w:ascii="Times New Roman" w:hAnsi="Times New Roman"/>
          <w:sz w:val="24"/>
          <w:szCs w:val="24"/>
        </w:rPr>
        <w:t>Perskaitytas</w:t>
      </w:r>
      <w:proofErr w:type="spellEnd"/>
      <w:r w:rsidR="008146DE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6DE" w:rsidRPr="00676EC7">
        <w:rPr>
          <w:rFonts w:ascii="Times New Roman" w:hAnsi="Times New Roman"/>
          <w:sz w:val="24"/>
          <w:szCs w:val="24"/>
        </w:rPr>
        <w:t>pranešimas</w:t>
      </w:r>
      <w:proofErr w:type="spellEnd"/>
      <w:r w:rsidR="00A24084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084" w:rsidRPr="00676EC7">
        <w:rPr>
          <w:rFonts w:ascii="Times New Roman" w:hAnsi="Times New Roman"/>
          <w:sz w:val="24"/>
          <w:szCs w:val="24"/>
        </w:rPr>
        <w:t>ir</w:t>
      </w:r>
      <w:proofErr w:type="spellEnd"/>
      <w:r w:rsidR="00A24084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084" w:rsidRPr="00676EC7">
        <w:rPr>
          <w:rFonts w:ascii="Times New Roman" w:hAnsi="Times New Roman"/>
          <w:sz w:val="24"/>
          <w:szCs w:val="24"/>
        </w:rPr>
        <w:t>parodytas</w:t>
      </w:r>
      <w:proofErr w:type="spellEnd"/>
      <w:r w:rsidR="00A24084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084" w:rsidRPr="00676EC7">
        <w:rPr>
          <w:rFonts w:ascii="Times New Roman" w:hAnsi="Times New Roman"/>
          <w:sz w:val="24"/>
          <w:szCs w:val="24"/>
        </w:rPr>
        <w:t>filmas</w:t>
      </w:r>
      <w:proofErr w:type="spellEnd"/>
      <w:r w:rsidR="00A24084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084" w:rsidRPr="00676EC7">
        <w:rPr>
          <w:rFonts w:ascii="Times New Roman" w:hAnsi="Times New Roman"/>
          <w:sz w:val="24"/>
          <w:szCs w:val="24"/>
        </w:rPr>
        <w:t>apie</w:t>
      </w:r>
      <w:proofErr w:type="spellEnd"/>
      <w:r w:rsidR="00A24084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084" w:rsidRPr="00676EC7">
        <w:rPr>
          <w:rFonts w:ascii="Times New Roman" w:hAnsi="Times New Roman"/>
          <w:sz w:val="24"/>
          <w:szCs w:val="24"/>
        </w:rPr>
        <w:t>Jorės</w:t>
      </w:r>
      <w:proofErr w:type="spellEnd"/>
      <w:r w:rsidR="00A24084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084" w:rsidRPr="00676EC7">
        <w:rPr>
          <w:rFonts w:ascii="Times New Roman" w:hAnsi="Times New Roman"/>
          <w:sz w:val="24"/>
          <w:szCs w:val="24"/>
        </w:rPr>
        <w:t>šventę</w:t>
      </w:r>
      <w:proofErr w:type="spellEnd"/>
      <w:r w:rsidR="008146DE" w:rsidRPr="00676EC7">
        <w:rPr>
          <w:rFonts w:ascii="Times New Roman" w:hAnsi="Times New Roman"/>
          <w:sz w:val="24"/>
          <w:szCs w:val="24"/>
        </w:rPr>
        <w:t xml:space="preserve"> 7 –</w:t>
      </w:r>
      <w:proofErr w:type="spellStart"/>
      <w:r w:rsidR="008146DE" w:rsidRPr="00676EC7">
        <w:rPr>
          <w:rFonts w:ascii="Times New Roman" w:hAnsi="Times New Roman"/>
          <w:sz w:val="24"/>
          <w:szCs w:val="24"/>
        </w:rPr>
        <w:t>toje</w:t>
      </w:r>
      <w:proofErr w:type="spellEnd"/>
      <w:r w:rsidR="008146DE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6DE" w:rsidRPr="00676EC7">
        <w:rPr>
          <w:rFonts w:ascii="Times New Roman" w:hAnsi="Times New Roman"/>
          <w:sz w:val="24"/>
          <w:szCs w:val="24"/>
        </w:rPr>
        <w:t>Tarptautinėje</w:t>
      </w:r>
      <w:proofErr w:type="spellEnd"/>
      <w:r w:rsidR="008146DE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6DE" w:rsidRPr="00676EC7">
        <w:rPr>
          <w:rFonts w:ascii="Times New Roman" w:hAnsi="Times New Roman"/>
          <w:sz w:val="24"/>
          <w:szCs w:val="24"/>
        </w:rPr>
        <w:t>Seniūnų</w:t>
      </w:r>
      <w:proofErr w:type="spellEnd"/>
      <w:r w:rsidR="008146DE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6DE" w:rsidRPr="00676EC7">
        <w:rPr>
          <w:rFonts w:ascii="Times New Roman" w:hAnsi="Times New Roman"/>
          <w:sz w:val="24"/>
          <w:szCs w:val="24"/>
        </w:rPr>
        <w:t>konferencijoje</w:t>
      </w:r>
      <w:proofErr w:type="spellEnd"/>
      <w:r w:rsidR="008146DE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6DE" w:rsidRPr="00676EC7">
        <w:rPr>
          <w:rFonts w:ascii="Times New Roman" w:hAnsi="Times New Roman"/>
          <w:sz w:val="24"/>
          <w:szCs w:val="24"/>
        </w:rPr>
        <w:t>ir</w:t>
      </w:r>
      <w:proofErr w:type="spellEnd"/>
      <w:r w:rsidR="008146DE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6DE" w:rsidRPr="00676EC7">
        <w:rPr>
          <w:rFonts w:ascii="Times New Roman" w:hAnsi="Times New Roman"/>
          <w:sz w:val="24"/>
          <w:szCs w:val="24"/>
        </w:rPr>
        <w:t>sueigoje</w:t>
      </w:r>
      <w:proofErr w:type="spellEnd"/>
      <w:r w:rsidR="008146DE" w:rsidRPr="00676EC7">
        <w:rPr>
          <w:rFonts w:ascii="Times New Roman" w:hAnsi="Times New Roman"/>
          <w:sz w:val="24"/>
          <w:szCs w:val="24"/>
        </w:rPr>
        <w:t xml:space="preserve"> (</w:t>
      </w:r>
      <w:r w:rsidR="00715D87" w:rsidRPr="00676EC7">
        <w:rPr>
          <w:rFonts w:ascii="Times New Roman" w:hAnsi="Times New Roman"/>
          <w:sz w:val="24"/>
          <w:szCs w:val="24"/>
        </w:rPr>
        <w:t>International Conference and Gathering of Elders</w:t>
      </w:r>
      <w:r w:rsidR="00A24084" w:rsidRPr="00676EC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24084" w:rsidRPr="00676EC7">
        <w:rPr>
          <w:rFonts w:ascii="Times New Roman" w:hAnsi="Times New Roman"/>
          <w:sz w:val="24"/>
          <w:szCs w:val="24"/>
        </w:rPr>
        <w:t>vasario</w:t>
      </w:r>
      <w:proofErr w:type="spellEnd"/>
      <w:r w:rsidR="00A24084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084" w:rsidRPr="00676EC7">
        <w:rPr>
          <w:rFonts w:ascii="Times New Roman" w:hAnsi="Times New Roman"/>
          <w:sz w:val="24"/>
          <w:szCs w:val="24"/>
        </w:rPr>
        <w:t>mėn</w:t>
      </w:r>
      <w:proofErr w:type="spellEnd"/>
      <w:r w:rsidR="00A24084" w:rsidRPr="00676EC7">
        <w:rPr>
          <w:rFonts w:ascii="Times New Roman" w:hAnsi="Times New Roman"/>
          <w:sz w:val="24"/>
          <w:szCs w:val="24"/>
        </w:rPr>
        <w:t>. 20 d.</w:t>
      </w:r>
      <w:r w:rsidR="00F63EB8">
        <w:rPr>
          <w:rFonts w:ascii="Times New Roman" w:hAnsi="Times New Roman"/>
          <w:sz w:val="24"/>
          <w:szCs w:val="24"/>
        </w:rPr>
        <w:t>,</w:t>
      </w:r>
    </w:p>
    <w:p w:rsidR="00613433" w:rsidRPr="00676EC7" w:rsidRDefault="000E2BC6" w:rsidP="0061343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676EC7">
        <w:rPr>
          <w:rFonts w:ascii="Times New Roman" w:hAnsi="Times New Roman"/>
          <w:sz w:val="24"/>
          <w:szCs w:val="24"/>
        </w:rPr>
        <w:t>Palaikomi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ryšiai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su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JAV </w:t>
      </w:r>
      <w:proofErr w:type="spellStart"/>
      <w:r w:rsidRPr="00676EC7">
        <w:rPr>
          <w:rFonts w:ascii="Times New Roman" w:hAnsi="Times New Roman"/>
          <w:sz w:val="24"/>
          <w:szCs w:val="24"/>
        </w:rPr>
        <w:t>Žemės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dvasios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FB9" w:rsidRPr="00676EC7">
        <w:rPr>
          <w:rFonts w:ascii="Times New Roman" w:hAnsi="Times New Roman"/>
          <w:sz w:val="24"/>
          <w:szCs w:val="24"/>
        </w:rPr>
        <w:t>bendrija</w:t>
      </w:r>
      <w:proofErr w:type="spellEnd"/>
      <w:r w:rsidR="00B20FB9" w:rsidRPr="00676EC7">
        <w:rPr>
          <w:rFonts w:ascii="Times New Roman" w:hAnsi="Times New Roman"/>
          <w:sz w:val="24"/>
          <w:szCs w:val="24"/>
        </w:rPr>
        <w:t xml:space="preserve"> (</w:t>
      </w:r>
      <w:r w:rsidR="00B20FB9" w:rsidRPr="00676EC7">
        <w:rPr>
          <w:rFonts w:ascii="Times New Roman" w:hAnsi="Times New Roman"/>
          <w:i/>
          <w:sz w:val="24"/>
          <w:szCs w:val="24"/>
        </w:rPr>
        <w:t>Earth Spirit Community).</w:t>
      </w:r>
      <w:r w:rsidR="00B20FB9" w:rsidRPr="00676EC7">
        <w:rPr>
          <w:rFonts w:ascii="Times New Roman" w:hAnsi="Times New Roman"/>
          <w:sz w:val="24"/>
          <w:szCs w:val="24"/>
        </w:rPr>
        <w:t xml:space="preserve"> </w:t>
      </w:r>
      <w:r w:rsidR="00613433" w:rsidRPr="00676EC7">
        <w:rPr>
          <w:rFonts w:ascii="Times New Roman" w:hAnsi="Times New Roman"/>
          <w:sz w:val="24"/>
          <w:szCs w:val="24"/>
        </w:rPr>
        <w:t xml:space="preserve">Inija Trinkūnienė – </w:t>
      </w:r>
      <w:proofErr w:type="spellStart"/>
      <w:r w:rsidR="00613433" w:rsidRPr="00676EC7">
        <w:rPr>
          <w:rFonts w:ascii="Times New Roman" w:hAnsi="Times New Roman"/>
          <w:sz w:val="24"/>
          <w:szCs w:val="24"/>
        </w:rPr>
        <w:t>Romuvos</w:t>
      </w:r>
      <w:proofErr w:type="spellEnd"/>
      <w:r w:rsidR="00613433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433" w:rsidRPr="00676EC7">
        <w:rPr>
          <w:rFonts w:ascii="Times New Roman" w:hAnsi="Times New Roman"/>
          <w:sz w:val="24"/>
          <w:szCs w:val="24"/>
        </w:rPr>
        <w:t>pavasario</w:t>
      </w:r>
      <w:proofErr w:type="spellEnd"/>
      <w:r w:rsidR="00613433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433" w:rsidRPr="00676EC7">
        <w:rPr>
          <w:rFonts w:ascii="Times New Roman" w:hAnsi="Times New Roman"/>
          <w:sz w:val="24"/>
          <w:szCs w:val="24"/>
        </w:rPr>
        <w:t>apeigų</w:t>
      </w:r>
      <w:proofErr w:type="spellEnd"/>
      <w:r w:rsidR="00613433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433" w:rsidRPr="00676EC7">
        <w:rPr>
          <w:rFonts w:ascii="Times New Roman" w:hAnsi="Times New Roman"/>
          <w:sz w:val="24"/>
          <w:szCs w:val="24"/>
        </w:rPr>
        <w:t>pristatymas</w:t>
      </w:r>
      <w:proofErr w:type="spellEnd"/>
      <w:r w:rsidR="00613433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EB8" w:rsidRPr="00676EC7">
        <w:rPr>
          <w:rFonts w:ascii="Times New Roman" w:hAnsi="Times New Roman"/>
          <w:sz w:val="24"/>
          <w:szCs w:val="24"/>
        </w:rPr>
        <w:t>Žemės</w:t>
      </w:r>
      <w:proofErr w:type="spellEnd"/>
      <w:r w:rsidR="00F63EB8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EB8" w:rsidRPr="00676EC7">
        <w:rPr>
          <w:rFonts w:ascii="Times New Roman" w:hAnsi="Times New Roman"/>
          <w:sz w:val="24"/>
          <w:szCs w:val="24"/>
        </w:rPr>
        <w:t>dvasios</w:t>
      </w:r>
      <w:proofErr w:type="spellEnd"/>
      <w:r w:rsidR="00F63EB8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EB8">
        <w:rPr>
          <w:rFonts w:ascii="Times New Roman" w:hAnsi="Times New Roman"/>
          <w:sz w:val="24"/>
          <w:szCs w:val="24"/>
        </w:rPr>
        <w:t>bendrijos</w:t>
      </w:r>
      <w:proofErr w:type="spellEnd"/>
      <w:r w:rsidR="00F63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433" w:rsidRPr="00676EC7">
        <w:rPr>
          <w:rFonts w:ascii="Times New Roman" w:hAnsi="Times New Roman"/>
          <w:sz w:val="24"/>
          <w:szCs w:val="24"/>
        </w:rPr>
        <w:t>renginyje</w:t>
      </w:r>
      <w:proofErr w:type="spellEnd"/>
      <w:r w:rsidR="00613433" w:rsidRPr="00676EC7">
        <w:rPr>
          <w:rFonts w:ascii="Times New Roman" w:hAnsi="Times New Roman"/>
          <w:sz w:val="24"/>
          <w:szCs w:val="24"/>
        </w:rPr>
        <w:t xml:space="preserve"> “Rites of Spring” </w:t>
      </w:r>
      <w:proofErr w:type="spellStart"/>
      <w:r w:rsidR="00613433" w:rsidRPr="00676EC7">
        <w:rPr>
          <w:rFonts w:ascii="Times New Roman" w:hAnsi="Times New Roman"/>
          <w:sz w:val="24"/>
          <w:szCs w:val="24"/>
        </w:rPr>
        <w:t>gegužės</w:t>
      </w:r>
      <w:proofErr w:type="spellEnd"/>
      <w:r w:rsidR="00613433" w:rsidRPr="00676EC7">
        <w:rPr>
          <w:rFonts w:ascii="Times New Roman" w:hAnsi="Times New Roman"/>
          <w:sz w:val="24"/>
          <w:szCs w:val="24"/>
        </w:rPr>
        <w:t xml:space="preserve"> 29 d.</w:t>
      </w:r>
      <w:r w:rsidR="00F63EB8">
        <w:rPr>
          <w:rFonts w:ascii="Times New Roman" w:hAnsi="Times New Roman"/>
          <w:sz w:val="24"/>
          <w:szCs w:val="24"/>
        </w:rPr>
        <w:t>,</w:t>
      </w:r>
    </w:p>
    <w:p w:rsidR="00613433" w:rsidRPr="00676EC7" w:rsidRDefault="00414ABD" w:rsidP="005911D8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676EC7">
        <w:rPr>
          <w:rFonts w:ascii="Times New Roman" w:hAnsi="Times New Roman"/>
          <w:sz w:val="24"/>
          <w:szCs w:val="24"/>
        </w:rPr>
        <w:t>Užmegzti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ryšiai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su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indų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teisininkų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organizacija</w:t>
      </w:r>
      <w:proofErr w:type="spellEnd"/>
      <w:r w:rsidR="00C90DA8" w:rsidRPr="00676EC7">
        <w:rPr>
          <w:rFonts w:ascii="Times New Roman" w:hAnsi="Times New Roman"/>
          <w:sz w:val="24"/>
          <w:szCs w:val="24"/>
        </w:rPr>
        <w:t xml:space="preserve"> JAV</w:t>
      </w:r>
      <w:r w:rsidRPr="00676EC7">
        <w:rPr>
          <w:rFonts w:ascii="Times New Roman" w:hAnsi="Times New Roman"/>
          <w:sz w:val="24"/>
          <w:szCs w:val="24"/>
        </w:rPr>
        <w:t xml:space="preserve"> </w:t>
      </w:r>
      <w:r w:rsidR="00F232EF" w:rsidRPr="00676EC7">
        <w:rPr>
          <w:rFonts w:ascii="Times New Roman" w:hAnsi="Times New Roman"/>
          <w:i/>
          <w:color w:val="000000"/>
          <w:spacing w:val="-8"/>
          <w:sz w:val="24"/>
          <w:szCs w:val="24"/>
        </w:rPr>
        <w:t>International Commission for Human Rights and Religious Freedom</w:t>
      </w:r>
      <w:r w:rsidR="00613433" w:rsidRPr="00676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3433" w:rsidRPr="00676EC7">
        <w:rPr>
          <w:rFonts w:ascii="Times New Roman" w:hAnsi="Times New Roman"/>
          <w:sz w:val="24"/>
          <w:szCs w:val="24"/>
        </w:rPr>
        <w:t>perskaitytas</w:t>
      </w:r>
      <w:proofErr w:type="spellEnd"/>
      <w:r w:rsidR="00613433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433" w:rsidRPr="00676EC7">
        <w:rPr>
          <w:rFonts w:ascii="Times New Roman" w:hAnsi="Times New Roman"/>
          <w:sz w:val="24"/>
          <w:szCs w:val="24"/>
        </w:rPr>
        <w:t>pranešimas</w:t>
      </w:r>
      <w:proofErr w:type="spellEnd"/>
      <w:r w:rsidR="00613433" w:rsidRPr="00676EC7">
        <w:rPr>
          <w:rFonts w:ascii="Times New Roman" w:hAnsi="Times New Roman"/>
          <w:sz w:val="24"/>
          <w:szCs w:val="24"/>
        </w:rPr>
        <w:t xml:space="preserve">: </w:t>
      </w:r>
      <w:r w:rsidR="00613433" w:rsidRPr="00676EC7">
        <w:rPr>
          <w:rFonts w:ascii="Times New Roman" w:hAnsi="Times New Roman"/>
          <w:color w:val="000000"/>
          <w:sz w:val="24"/>
          <w:szCs w:val="24"/>
        </w:rPr>
        <w:t xml:space="preserve">Inija Trinkūnienė </w:t>
      </w:r>
      <w:r w:rsidR="00613433" w:rsidRPr="00676EC7">
        <w:rPr>
          <w:rFonts w:ascii="Times New Roman" w:hAnsi="Times New Roman"/>
          <w:color w:val="000000"/>
          <w:sz w:val="24"/>
          <w:szCs w:val="24"/>
          <w:lang w:val="lt-LT"/>
        </w:rPr>
        <w:t>„</w:t>
      </w:r>
      <w:r w:rsidR="00613433" w:rsidRPr="00676EC7">
        <w:rPr>
          <w:rFonts w:ascii="Times New Roman" w:eastAsia="Times New Roman" w:hAnsi="Times New Roman"/>
          <w:color w:val="000000"/>
          <w:sz w:val="24"/>
          <w:szCs w:val="24"/>
        </w:rPr>
        <w:t>Romuva Religion and European Indigenous Traditions</w:t>
      </w:r>
      <w:r w:rsidR="00613433" w:rsidRPr="00676EC7">
        <w:rPr>
          <w:rFonts w:ascii="Times New Roman" w:hAnsi="Times New Roman"/>
          <w:color w:val="000000"/>
          <w:spacing w:val="-8"/>
          <w:sz w:val="24"/>
          <w:szCs w:val="24"/>
        </w:rPr>
        <w:t xml:space="preserve">” </w:t>
      </w:r>
      <w:r w:rsidR="00613433" w:rsidRPr="00676EC7">
        <w:rPr>
          <w:rFonts w:ascii="Times New Roman" w:hAnsi="Times New Roman"/>
          <w:i/>
          <w:color w:val="000000"/>
          <w:spacing w:val="-8"/>
          <w:sz w:val="24"/>
          <w:szCs w:val="24"/>
        </w:rPr>
        <w:t>International Commission for Human Rights and Religious Freedom</w:t>
      </w:r>
      <w:r w:rsidR="00613433" w:rsidRPr="00676EC7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proofErr w:type="gramStart"/>
      <w:r w:rsidR="00613433" w:rsidRPr="00676EC7">
        <w:rPr>
          <w:rFonts w:ascii="Times New Roman" w:hAnsi="Times New Roman"/>
          <w:color w:val="000000"/>
          <w:spacing w:val="-8"/>
          <w:sz w:val="24"/>
          <w:szCs w:val="24"/>
        </w:rPr>
        <w:t>surengtame</w:t>
      </w:r>
      <w:proofErr w:type="spellEnd"/>
      <w:r w:rsidR="00613433" w:rsidRPr="00676EC7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613433" w:rsidRPr="00676EC7">
        <w:rPr>
          <w:rStyle w:val="Heading1Char"/>
          <w:rFonts w:ascii="Times New Roman" w:eastAsia="Calibri" w:hAnsi="Times New Roman"/>
          <w:color w:val="000000"/>
          <w:szCs w:val="24"/>
        </w:rPr>
        <w:t xml:space="preserve"> </w:t>
      </w:r>
      <w:proofErr w:type="spellStart"/>
      <w:r w:rsidR="00613433" w:rsidRPr="00676EC7">
        <w:rPr>
          <w:rStyle w:val="Hyperlink"/>
          <w:rFonts w:ascii="Times New Roman" w:hAnsi="Times New Roman"/>
          <w:color w:val="000000"/>
          <w:sz w:val="24"/>
          <w:szCs w:val="24"/>
        </w:rPr>
        <w:t>simpoziume</w:t>
      </w:r>
      <w:proofErr w:type="spellEnd"/>
      <w:proofErr w:type="gramEnd"/>
      <w:r w:rsidR="00613433" w:rsidRPr="00676EC7">
        <w:rPr>
          <w:rStyle w:val="Hyperlink"/>
          <w:rFonts w:ascii="Times New Roman" w:hAnsi="Times New Roman"/>
          <w:color w:val="000000"/>
          <w:sz w:val="24"/>
          <w:szCs w:val="24"/>
        </w:rPr>
        <w:t xml:space="preserve">  “Religious Traditions and a Polycentric Worldview” </w:t>
      </w:r>
      <w:proofErr w:type="spellStart"/>
      <w:r w:rsidR="00613433" w:rsidRPr="00676EC7">
        <w:rPr>
          <w:rFonts w:ascii="Times New Roman" w:eastAsia="Times New Roman" w:hAnsi="Times New Roman"/>
          <w:color w:val="000000"/>
          <w:sz w:val="24"/>
          <w:szCs w:val="24"/>
        </w:rPr>
        <w:t>lapkričio</w:t>
      </w:r>
      <w:proofErr w:type="spellEnd"/>
      <w:r w:rsidR="00613433" w:rsidRPr="00676EC7">
        <w:rPr>
          <w:rFonts w:ascii="Times New Roman" w:eastAsia="Times New Roman" w:hAnsi="Times New Roman"/>
          <w:color w:val="000000"/>
          <w:sz w:val="24"/>
          <w:szCs w:val="24"/>
        </w:rPr>
        <w:t xml:space="preserve"> 13 </w:t>
      </w:r>
      <w:proofErr w:type="spellStart"/>
      <w:r w:rsidR="00613433" w:rsidRPr="00676EC7">
        <w:rPr>
          <w:rFonts w:ascii="Times New Roman" w:eastAsia="Times New Roman" w:hAnsi="Times New Roman"/>
          <w:color w:val="000000"/>
          <w:sz w:val="24"/>
          <w:szCs w:val="24"/>
        </w:rPr>
        <w:t>dien</w:t>
      </w:r>
      <w:proofErr w:type="spellEnd"/>
      <w:r w:rsidR="00613433" w:rsidRPr="00676EC7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ą, žr. </w:t>
      </w:r>
      <w:hyperlink r:id="rId7" w:history="1">
        <w:r w:rsidR="00613433" w:rsidRPr="00676EC7">
          <w:rPr>
            <w:rStyle w:val="Hyperlink"/>
            <w:rFonts w:ascii="Times New Roman" w:hAnsi="Times New Roman"/>
            <w:color w:val="000000"/>
            <w:sz w:val="24"/>
            <w:szCs w:val="24"/>
          </w:rPr>
          <w:t>https://www.youtube.com/watch?v=Whl0dXyNzqk</w:t>
        </w:r>
      </w:hyperlink>
      <w:r w:rsidR="00F63EB8">
        <w:rPr>
          <w:rStyle w:val="Hyperlink"/>
          <w:rFonts w:ascii="Times New Roman" w:hAnsi="Times New Roman"/>
          <w:color w:val="000000"/>
          <w:sz w:val="24"/>
          <w:szCs w:val="24"/>
        </w:rPr>
        <w:t xml:space="preserve"> ,</w:t>
      </w:r>
    </w:p>
    <w:p w:rsidR="00414ABD" w:rsidRPr="00676EC7" w:rsidRDefault="00414ABD" w:rsidP="00613433">
      <w:pPr>
        <w:pStyle w:val="ListParagraph"/>
        <w:ind w:left="1485"/>
        <w:rPr>
          <w:rFonts w:ascii="Times New Roman" w:hAnsi="Times New Roman"/>
          <w:sz w:val="24"/>
          <w:szCs w:val="24"/>
        </w:rPr>
      </w:pPr>
    </w:p>
    <w:p w:rsidR="00613433" w:rsidRPr="00676EC7" w:rsidRDefault="00414ABD" w:rsidP="0061343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676EC7">
        <w:rPr>
          <w:rFonts w:ascii="Times New Roman" w:hAnsi="Times New Roman"/>
          <w:sz w:val="24"/>
          <w:szCs w:val="24"/>
        </w:rPr>
        <w:t>Dalyvaujama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Europos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etninių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religijų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kongreso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tarybos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posėdžiuose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nuotoliniu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būdu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r w:rsidR="00613433" w:rsidRPr="00676EC7">
        <w:rPr>
          <w:rFonts w:ascii="Times New Roman" w:hAnsi="Times New Roman"/>
          <w:sz w:val="24"/>
          <w:szCs w:val="24"/>
        </w:rPr>
        <w:t>(</w:t>
      </w:r>
      <w:proofErr w:type="spellStart"/>
      <w:r w:rsidR="00613433" w:rsidRPr="00676EC7">
        <w:rPr>
          <w:rFonts w:ascii="Times New Roman" w:hAnsi="Times New Roman"/>
          <w:sz w:val="24"/>
          <w:szCs w:val="24"/>
        </w:rPr>
        <w:t>Vilniaus</w:t>
      </w:r>
      <w:proofErr w:type="spellEnd"/>
      <w:r w:rsidR="00613433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433" w:rsidRPr="00676EC7">
        <w:rPr>
          <w:rFonts w:ascii="Times New Roman" w:hAnsi="Times New Roman"/>
          <w:sz w:val="24"/>
          <w:szCs w:val="24"/>
        </w:rPr>
        <w:t>romuva</w:t>
      </w:r>
      <w:proofErr w:type="spellEnd"/>
      <w:r w:rsidRPr="00676EC7">
        <w:rPr>
          <w:rFonts w:ascii="Times New Roman" w:hAnsi="Times New Roman"/>
          <w:sz w:val="24"/>
          <w:szCs w:val="24"/>
        </w:rPr>
        <w:t>)</w:t>
      </w:r>
      <w:r w:rsidR="00640C63">
        <w:rPr>
          <w:rFonts w:ascii="Times New Roman" w:hAnsi="Times New Roman"/>
          <w:sz w:val="24"/>
          <w:szCs w:val="24"/>
        </w:rPr>
        <w:t>,</w:t>
      </w:r>
      <w:r w:rsidR="00613433" w:rsidRPr="00676EC7">
        <w:rPr>
          <w:rFonts w:ascii="Times New Roman" w:hAnsi="Times New Roman"/>
          <w:sz w:val="24"/>
          <w:szCs w:val="24"/>
        </w:rPr>
        <w:t xml:space="preserve"> </w:t>
      </w:r>
    </w:p>
    <w:p w:rsidR="00613433" w:rsidRPr="00676EC7" w:rsidRDefault="00613433" w:rsidP="0061343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676EC7">
        <w:rPr>
          <w:rFonts w:ascii="Times New Roman" w:hAnsi="Times New Roman"/>
          <w:sz w:val="24"/>
          <w:szCs w:val="24"/>
        </w:rPr>
        <w:t>Perskaitytas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pranešimas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Pasaulio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religijų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C63">
        <w:rPr>
          <w:rFonts w:ascii="Times New Roman" w:hAnsi="Times New Roman"/>
          <w:sz w:val="24"/>
          <w:szCs w:val="24"/>
        </w:rPr>
        <w:t>parlamente</w:t>
      </w:r>
      <w:proofErr w:type="spellEnd"/>
      <w:r w:rsidR="00640C63">
        <w:rPr>
          <w:rFonts w:ascii="Times New Roman" w:hAnsi="Times New Roman"/>
          <w:sz w:val="24"/>
          <w:szCs w:val="24"/>
        </w:rPr>
        <w:t>: Inija Trinkūnienė.</w:t>
      </w:r>
      <w:r w:rsidRPr="00676EC7">
        <w:rPr>
          <w:rFonts w:ascii="Times New Roman" w:hAnsi="Times New Roman"/>
          <w:sz w:val="24"/>
          <w:szCs w:val="24"/>
          <w:lang w:val="lt-LT"/>
        </w:rPr>
        <w:t xml:space="preserve"> „</w:t>
      </w:r>
      <w:r w:rsidRPr="00676EC7">
        <w:rPr>
          <w:rFonts w:ascii="Times New Roman" w:hAnsi="Times New Roman"/>
          <w:bCs/>
          <w:sz w:val="24"/>
          <w:szCs w:val="24"/>
        </w:rPr>
        <w:t>Romuva Tradition and its Treatment of Diversity of Faith´</w:t>
      </w:r>
      <w:r w:rsidRPr="00676EC7">
        <w:rPr>
          <w:rFonts w:ascii="Times New Roman" w:hAnsi="Times New Roman"/>
          <w:sz w:val="24"/>
          <w:szCs w:val="24"/>
          <w:lang w:val="lt-LT"/>
        </w:rPr>
        <w:t xml:space="preserve"> Pasaulio religijų parlamente</w:t>
      </w:r>
      <w:r w:rsidRPr="00676E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232EF" w:rsidRPr="00676EC7">
        <w:rPr>
          <w:rFonts w:ascii="Times New Roman" w:hAnsi="Times New Roman"/>
          <w:bCs/>
          <w:sz w:val="24"/>
          <w:szCs w:val="24"/>
        </w:rPr>
        <w:t>sekcijoje</w:t>
      </w:r>
      <w:proofErr w:type="spellEnd"/>
      <w:r w:rsidR="00F232EF" w:rsidRPr="00676EC7">
        <w:rPr>
          <w:rFonts w:ascii="Times New Roman" w:hAnsi="Times New Roman"/>
          <w:bCs/>
          <w:sz w:val="24"/>
          <w:szCs w:val="24"/>
        </w:rPr>
        <w:t xml:space="preserve"> </w:t>
      </w:r>
      <w:r w:rsidRPr="00676EC7">
        <w:rPr>
          <w:rFonts w:ascii="Times New Roman" w:hAnsi="Times New Roman"/>
          <w:i/>
          <w:color w:val="222222"/>
          <w:sz w:val="24"/>
          <w:szCs w:val="24"/>
        </w:rPr>
        <w:t>Contemporary Indigenous Religious Movements and</w:t>
      </w:r>
      <w:r w:rsidR="00F232EF" w:rsidRPr="00676EC7">
        <w:rPr>
          <w:rFonts w:ascii="Times New Roman" w:hAnsi="Times New Roman"/>
          <w:i/>
          <w:color w:val="222222"/>
          <w:sz w:val="24"/>
          <w:szCs w:val="24"/>
        </w:rPr>
        <w:t xml:space="preserve"> </w:t>
      </w:r>
      <w:r w:rsidRPr="00676EC7">
        <w:rPr>
          <w:rFonts w:ascii="Times New Roman" w:hAnsi="Times New Roman"/>
          <w:i/>
          <w:color w:val="222222"/>
          <w:sz w:val="24"/>
          <w:szCs w:val="24"/>
        </w:rPr>
        <w:t>Pre-Christian Traditions of Europe</w:t>
      </w:r>
      <w:r w:rsidRPr="00676EC7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bCs/>
          <w:sz w:val="24"/>
          <w:szCs w:val="24"/>
        </w:rPr>
        <w:t>spalio</w:t>
      </w:r>
      <w:proofErr w:type="spellEnd"/>
      <w:r w:rsidRPr="00676EC7">
        <w:rPr>
          <w:rFonts w:ascii="Times New Roman" w:hAnsi="Times New Roman"/>
          <w:bCs/>
          <w:sz w:val="24"/>
          <w:szCs w:val="24"/>
        </w:rPr>
        <w:t xml:space="preserve"> 17 d.</w:t>
      </w:r>
      <w:r w:rsidR="00640C63">
        <w:rPr>
          <w:rFonts w:ascii="Times New Roman" w:hAnsi="Times New Roman"/>
          <w:bCs/>
          <w:sz w:val="24"/>
          <w:szCs w:val="24"/>
        </w:rPr>
        <w:t>,</w:t>
      </w:r>
    </w:p>
    <w:p w:rsidR="00414ABD" w:rsidRPr="00676EC7" w:rsidRDefault="00414ABD" w:rsidP="00414AB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676EC7">
        <w:rPr>
          <w:rFonts w:ascii="Times New Roman" w:hAnsi="Times New Roman"/>
          <w:sz w:val="24"/>
          <w:szCs w:val="24"/>
        </w:rPr>
        <w:t>Palaikomas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ir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stiprin</w:t>
      </w:r>
      <w:r w:rsidR="002D04F9" w:rsidRPr="00676EC7">
        <w:rPr>
          <w:rFonts w:ascii="Times New Roman" w:hAnsi="Times New Roman"/>
          <w:sz w:val="24"/>
          <w:szCs w:val="24"/>
        </w:rPr>
        <w:t>amas</w:t>
      </w:r>
      <w:proofErr w:type="spellEnd"/>
      <w:r w:rsidR="002D04F9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4F9" w:rsidRPr="00676EC7">
        <w:rPr>
          <w:rFonts w:ascii="Times New Roman" w:hAnsi="Times New Roman"/>
          <w:sz w:val="24"/>
          <w:szCs w:val="24"/>
        </w:rPr>
        <w:t>bendradarbiavimas</w:t>
      </w:r>
      <w:proofErr w:type="spellEnd"/>
      <w:r w:rsidR="002D04F9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4F9" w:rsidRPr="00676EC7">
        <w:rPr>
          <w:rFonts w:ascii="Times New Roman" w:hAnsi="Times New Roman"/>
          <w:sz w:val="24"/>
          <w:szCs w:val="24"/>
        </w:rPr>
        <w:t>su</w:t>
      </w:r>
      <w:proofErr w:type="spellEnd"/>
      <w:r w:rsidR="002D04F9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4F9" w:rsidRPr="00676EC7">
        <w:rPr>
          <w:rFonts w:ascii="Times New Roman" w:hAnsi="Times New Roman"/>
          <w:sz w:val="24"/>
          <w:szCs w:val="24"/>
        </w:rPr>
        <w:t>Indų</w:t>
      </w:r>
      <w:proofErr w:type="spellEnd"/>
      <w:r w:rsidR="002D04F9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D39" w:rsidRPr="00676EC7">
        <w:rPr>
          <w:rFonts w:ascii="Times New Roman" w:hAnsi="Times New Roman"/>
          <w:sz w:val="24"/>
          <w:szCs w:val="24"/>
        </w:rPr>
        <w:t>civilizacijų</w:t>
      </w:r>
      <w:proofErr w:type="spellEnd"/>
      <w:r w:rsidR="00756D39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D39" w:rsidRPr="00676EC7">
        <w:rPr>
          <w:rFonts w:ascii="Times New Roman" w:hAnsi="Times New Roman"/>
          <w:sz w:val="24"/>
          <w:szCs w:val="24"/>
        </w:rPr>
        <w:t>studijų</w:t>
      </w:r>
      <w:proofErr w:type="spellEnd"/>
      <w:r w:rsidR="00756D39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D39" w:rsidRPr="00676EC7">
        <w:rPr>
          <w:rFonts w:ascii="Times New Roman" w:hAnsi="Times New Roman"/>
          <w:sz w:val="24"/>
          <w:szCs w:val="24"/>
        </w:rPr>
        <w:t>centru</w:t>
      </w:r>
      <w:proofErr w:type="spellEnd"/>
      <w:r w:rsidR="00756D39" w:rsidRPr="00676EC7">
        <w:rPr>
          <w:rFonts w:ascii="Times New Roman" w:hAnsi="Times New Roman"/>
          <w:sz w:val="24"/>
          <w:szCs w:val="24"/>
        </w:rPr>
        <w:t xml:space="preserve"> (Indian Center for Civilizational Studies)</w:t>
      </w:r>
      <w:r w:rsidR="00640C63">
        <w:rPr>
          <w:rFonts w:ascii="Times New Roman" w:hAnsi="Times New Roman"/>
          <w:sz w:val="24"/>
          <w:szCs w:val="24"/>
        </w:rPr>
        <w:t xml:space="preserve"> </w:t>
      </w:r>
      <w:r w:rsidRPr="00676EC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676EC7">
        <w:rPr>
          <w:rFonts w:ascii="Times New Roman" w:hAnsi="Times New Roman"/>
          <w:sz w:val="24"/>
          <w:szCs w:val="24"/>
        </w:rPr>
        <w:t>vyksta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nuotoliniai</w:t>
      </w:r>
      <w:proofErr w:type="spellEnd"/>
      <w:r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pokalbiai</w:t>
      </w:r>
      <w:proofErr w:type="spellEnd"/>
      <w:r w:rsidR="00C90DA8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DA8" w:rsidRPr="00676EC7">
        <w:rPr>
          <w:rFonts w:ascii="Times New Roman" w:hAnsi="Times New Roman"/>
          <w:sz w:val="24"/>
          <w:szCs w:val="24"/>
        </w:rPr>
        <w:t>ir</w:t>
      </w:r>
      <w:proofErr w:type="spellEnd"/>
      <w:r w:rsidR="00C90DA8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90DA8" w:rsidRPr="00676EC7">
        <w:rPr>
          <w:rFonts w:ascii="Times New Roman" w:hAnsi="Times New Roman"/>
          <w:sz w:val="24"/>
          <w:szCs w:val="24"/>
        </w:rPr>
        <w:t>paskaitos</w:t>
      </w:r>
      <w:proofErr w:type="spellEnd"/>
      <w:r w:rsidR="008146DE" w:rsidRPr="00676EC7">
        <w:rPr>
          <w:rFonts w:ascii="Times New Roman" w:hAnsi="Times New Roman"/>
          <w:sz w:val="24"/>
          <w:szCs w:val="24"/>
        </w:rPr>
        <w:t xml:space="preserve"> </w:t>
      </w:r>
      <w:r w:rsidR="00A24084" w:rsidRPr="00676EC7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End"/>
      <w:r w:rsidR="00A24084" w:rsidRPr="00676EC7">
        <w:rPr>
          <w:rFonts w:ascii="Times New Roman" w:hAnsi="Times New Roman"/>
          <w:sz w:val="24"/>
          <w:szCs w:val="24"/>
        </w:rPr>
        <w:t>Ignas</w:t>
      </w:r>
      <w:proofErr w:type="spellEnd"/>
      <w:r w:rsidR="00A24084" w:rsidRPr="00676EC7">
        <w:rPr>
          <w:rFonts w:ascii="Times New Roman" w:hAnsi="Times New Roman"/>
          <w:sz w:val="24"/>
          <w:szCs w:val="24"/>
        </w:rPr>
        <w:t xml:space="preserve"> Šatkauskas, Inija Trinkūnienė).</w:t>
      </w:r>
    </w:p>
    <w:p w:rsidR="009D2CC9" w:rsidRDefault="009D2CC9" w:rsidP="00FA29E5">
      <w:pPr>
        <w:pStyle w:val="BalloonText"/>
        <w:ind w:left="765"/>
        <w:rPr>
          <w:rFonts w:ascii="Times New Roman" w:hAnsi="Times New Roman"/>
          <w:b/>
          <w:sz w:val="24"/>
          <w:szCs w:val="24"/>
          <w:lang w:val="lt-LT"/>
        </w:rPr>
      </w:pPr>
    </w:p>
    <w:p w:rsidR="00AE0AD9" w:rsidRPr="00A13EB4" w:rsidRDefault="00640C63" w:rsidP="00FA29E5">
      <w:pPr>
        <w:pStyle w:val="BalloonText"/>
        <w:ind w:left="765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III</w:t>
      </w:r>
      <w:r w:rsidR="00F10DEA" w:rsidRPr="00A13EB4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F10DEA" w:rsidRPr="00A13EB4">
        <w:rPr>
          <w:rFonts w:ascii="Times New Roman" w:hAnsi="Times New Roman"/>
          <w:b/>
          <w:sz w:val="24"/>
          <w:szCs w:val="24"/>
          <w:lang w:val="lt-LT"/>
        </w:rPr>
        <w:t>Stiprinti senosios baltų pasaulėjautos ir vertybių pažinimą ir tęstinumą, skleisti jas visuomenei</w:t>
      </w:r>
    </w:p>
    <w:p w:rsidR="002B67A6" w:rsidRPr="00A13EB4" w:rsidRDefault="002B67A6" w:rsidP="002B67A6">
      <w:pPr>
        <w:pStyle w:val="ListParagraph"/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A13EB4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D369D0" w:rsidRPr="00676EC7" w:rsidRDefault="00D369D0" w:rsidP="00D369D0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676EC7">
        <w:rPr>
          <w:rFonts w:ascii="Times New Roman" w:hAnsi="Times New Roman"/>
          <w:b/>
          <w:sz w:val="24"/>
          <w:szCs w:val="24"/>
          <w:lang w:val="lt-LT"/>
        </w:rPr>
        <w:t>Renkama</w:t>
      </w:r>
      <w:r w:rsidR="00151FF0" w:rsidRPr="00676EC7">
        <w:rPr>
          <w:rFonts w:ascii="Times New Roman" w:hAnsi="Times New Roman"/>
          <w:b/>
          <w:sz w:val="24"/>
          <w:szCs w:val="24"/>
          <w:lang w:val="lt-LT"/>
        </w:rPr>
        <w:t xml:space="preserve"> etnografinė</w:t>
      </w:r>
      <w:r w:rsidRPr="00676EC7">
        <w:rPr>
          <w:rFonts w:ascii="Times New Roman" w:hAnsi="Times New Roman"/>
          <w:b/>
          <w:sz w:val="24"/>
          <w:szCs w:val="24"/>
          <w:lang w:val="lt-LT"/>
        </w:rPr>
        <w:t xml:space="preserve"> ir t</w:t>
      </w:r>
      <w:r w:rsidR="00151FF0" w:rsidRPr="00676EC7">
        <w:rPr>
          <w:rFonts w:ascii="Times New Roman" w:hAnsi="Times New Roman"/>
          <w:b/>
          <w:sz w:val="24"/>
          <w:szCs w:val="24"/>
          <w:lang w:val="lt-LT"/>
        </w:rPr>
        <w:t>autosakinė medžiaga, atspindinti</w:t>
      </w:r>
      <w:r w:rsidRPr="00676EC7">
        <w:rPr>
          <w:rFonts w:ascii="Times New Roman" w:hAnsi="Times New Roman"/>
          <w:b/>
          <w:sz w:val="24"/>
          <w:szCs w:val="24"/>
          <w:lang w:val="lt-LT"/>
        </w:rPr>
        <w:t xml:space="preserve"> senąją baltų pasaulėjautą</w:t>
      </w:r>
      <w:r w:rsidR="00151FF0" w:rsidRPr="00676EC7">
        <w:rPr>
          <w:rFonts w:ascii="Times New Roman" w:hAnsi="Times New Roman"/>
          <w:b/>
          <w:sz w:val="24"/>
          <w:szCs w:val="24"/>
          <w:lang w:val="lt-LT"/>
        </w:rPr>
        <w:t xml:space="preserve">: </w:t>
      </w:r>
    </w:p>
    <w:p w:rsidR="00D369D0" w:rsidRPr="00676EC7" w:rsidRDefault="00D369D0" w:rsidP="006E7E3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lt-LT"/>
        </w:rPr>
      </w:pPr>
      <w:r w:rsidRPr="00676EC7">
        <w:rPr>
          <w:rFonts w:ascii="Times New Roman" w:eastAsia="Times New Roman" w:hAnsi="Times New Roman"/>
          <w:sz w:val="24"/>
          <w:szCs w:val="24"/>
          <w:lang w:val="lt-LT"/>
        </w:rPr>
        <w:t>Sudarytas Baltų dievų atvaizdų (skulptūrų, paveikslų) sąvadas, paskelbta ataskaita (Valdas Pukas</w:t>
      </w:r>
      <w:r w:rsidR="006C3A60" w:rsidRPr="00676EC7">
        <w:rPr>
          <w:rFonts w:ascii="Times New Roman" w:eastAsia="Times New Roman" w:hAnsi="Times New Roman"/>
          <w:sz w:val="24"/>
          <w:szCs w:val="24"/>
          <w:lang w:val="lt-LT"/>
        </w:rPr>
        <w:t>, Laimutis Vasilevičius</w:t>
      </w:r>
      <w:r w:rsidRPr="00676EC7">
        <w:rPr>
          <w:rFonts w:ascii="Times New Roman" w:eastAsia="Times New Roman" w:hAnsi="Times New Roman"/>
          <w:sz w:val="24"/>
          <w:szCs w:val="24"/>
          <w:lang w:val="lt-LT"/>
        </w:rPr>
        <w:t>)</w:t>
      </w:r>
      <w:r w:rsidR="00640C63">
        <w:rPr>
          <w:rFonts w:ascii="Times New Roman" w:eastAsia="Times New Roman" w:hAnsi="Times New Roman"/>
          <w:sz w:val="24"/>
          <w:szCs w:val="24"/>
          <w:lang w:val="lt-LT"/>
        </w:rPr>
        <w:t>,</w:t>
      </w:r>
    </w:p>
    <w:p w:rsidR="00D369D0" w:rsidRPr="00676EC7" w:rsidRDefault="00D369D0" w:rsidP="006E7E3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lt-LT"/>
        </w:rPr>
      </w:pPr>
      <w:r w:rsidRPr="00676EC7">
        <w:rPr>
          <w:rFonts w:ascii="Times New Roman" w:hAnsi="Times New Roman"/>
          <w:sz w:val="24"/>
          <w:szCs w:val="24"/>
          <w:lang w:val="lt-LT"/>
        </w:rPr>
        <w:t xml:space="preserve">Sudarytas romuvų globojamų,  ir ne tik, piliakalnių ir šventviečių sąvadas, paskelbta studija/ataskaita </w:t>
      </w:r>
      <w:r w:rsidRPr="00676EC7">
        <w:rPr>
          <w:rFonts w:ascii="Times New Roman" w:eastAsia="Times New Roman" w:hAnsi="Times New Roman"/>
          <w:sz w:val="24"/>
          <w:szCs w:val="24"/>
          <w:lang w:val="lt-LT"/>
        </w:rPr>
        <w:t>(Valdas Pukas)</w:t>
      </w:r>
      <w:r w:rsidR="00640C63">
        <w:rPr>
          <w:rFonts w:ascii="Times New Roman" w:eastAsia="Times New Roman" w:hAnsi="Times New Roman"/>
          <w:sz w:val="24"/>
          <w:szCs w:val="24"/>
          <w:lang w:val="lt-LT"/>
        </w:rPr>
        <w:t>.</w:t>
      </w:r>
    </w:p>
    <w:p w:rsidR="00440BCC" w:rsidRPr="00676EC7" w:rsidRDefault="00D369D0" w:rsidP="008B2367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676EC7">
        <w:rPr>
          <w:rFonts w:ascii="Times New Roman" w:hAnsi="Times New Roman"/>
          <w:b/>
          <w:sz w:val="24"/>
          <w:szCs w:val="24"/>
          <w:lang w:val="lt-LT"/>
        </w:rPr>
        <w:t xml:space="preserve">Tęsiami </w:t>
      </w:r>
      <w:r w:rsidR="008B2367" w:rsidRPr="00676EC7">
        <w:rPr>
          <w:rFonts w:ascii="Times New Roman" w:eastAsia="Times New Roman" w:hAnsi="Times New Roman"/>
          <w:b/>
          <w:sz w:val="24"/>
          <w:szCs w:val="24"/>
          <w:lang w:val="lt-LT"/>
        </w:rPr>
        <w:t>vaidilų, besigilinančių į prigimtinio tikėjimo filosofinius – religinius pamatus,  pokalbiai, moky</w:t>
      </w:r>
      <w:r w:rsidR="006F79E3">
        <w:rPr>
          <w:rFonts w:ascii="Times New Roman" w:eastAsia="Times New Roman" w:hAnsi="Times New Roman"/>
          <w:b/>
          <w:sz w:val="24"/>
          <w:szCs w:val="24"/>
          <w:lang w:val="lt-LT"/>
        </w:rPr>
        <w:t>mai, diskusijos:</w:t>
      </w:r>
    </w:p>
    <w:p w:rsidR="00D369D0" w:rsidRPr="00676EC7" w:rsidRDefault="008B2367" w:rsidP="00440BCC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  <w:lang w:val="lt-LT"/>
        </w:rPr>
      </w:pPr>
      <w:r w:rsidRPr="00676EC7">
        <w:rPr>
          <w:rFonts w:ascii="Times New Roman" w:hAnsi="Times New Roman"/>
          <w:sz w:val="24"/>
          <w:szCs w:val="24"/>
          <w:lang w:val="lt-LT"/>
        </w:rPr>
        <w:t xml:space="preserve">Įvyko darbo grupės posėdis, numatytos gairės, </w:t>
      </w:r>
      <w:r w:rsidR="005E616A" w:rsidRPr="00676EC7">
        <w:rPr>
          <w:rFonts w:ascii="Times New Roman" w:hAnsi="Times New Roman"/>
          <w:sz w:val="24"/>
          <w:szCs w:val="24"/>
          <w:lang w:val="lt-LT"/>
        </w:rPr>
        <w:t xml:space="preserve">balandžio </w:t>
      </w:r>
      <w:r w:rsidR="005E616A" w:rsidRPr="00676EC7">
        <w:rPr>
          <w:rFonts w:ascii="Times New Roman" w:hAnsi="Times New Roman"/>
          <w:sz w:val="24"/>
          <w:szCs w:val="24"/>
        </w:rPr>
        <w:t xml:space="preserve">27 d. </w:t>
      </w:r>
      <w:r w:rsidRPr="00676EC7">
        <w:rPr>
          <w:rFonts w:ascii="Times New Roman" w:hAnsi="Times New Roman"/>
          <w:sz w:val="24"/>
          <w:szCs w:val="24"/>
          <w:lang w:val="lt-LT"/>
        </w:rPr>
        <w:t>surengta</w:t>
      </w:r>
      <w:r w:rsidR="005E616A" w:rsidRPr="00676EC7">
        <w:rPr>
          <w:rFonts w:ascii="Times New Roman" w:hAnsi="Times New Roman"/>
          <w:sz w:val="24"/>
          <w:szCs w:val="24"/>
          <w:lang w:val="lt-LT"/>
        </w:rPr>
        <w:t>s</w:t>
      </w:r>
      <w:r w:rsidRPr="00676EC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E616A" w:rsidRPr="00676EC7">
        <w:rPr>
          <w:rFonts w:ascii="Times New Roman" w:hAnsi="Times New Roman"/>
          <w:sz w:val="24"/>
          <w:szCs w:val="24"/>
          <w:lang w:val="lt-LT"/>
        </w:rPr>
        <w:t xml:space="preserve">Romuvos mokyklos užsiėmimas. </w:t>
      </w:r>
      <w:r w:rsidR="000F4B0F" w:rsidRPr="00676EC7">
        <w:rPr>
          <w:rFonts w:ascii="Times New Roman" w:hAnsi="Times New Roman"/>
          <w:sz w:val="24"/>
          <w:szCs w:val="24"/>
          <w:lang w:val="lt-LT"/>
        </w:rPr>
        <w:t xml:space="preserve">Gilintąsi į </w:t>
      </w:r>
      <w:proofErr w:type="spellStart"/>
      <w:r w:rsidRPr="00676E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vaikų</w:t>
      </w:r>
      <w:proofErr w:type="spellEnd"/>
      <w:r w:rsidRPr="00676E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6E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palaiminimo</w:t>
      </w:r>
      <w:proofErr w:type="spellEnd"/>
      <w:r w:rsidRPr="00676E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676E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krikštynų</w:t>
      </w:r>
      <w:proofErr w:type="spellEnd"/>
      <w:r w:rsidRPr="00676E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676E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apeigas</w:t>
      </w:r>
      <w:proofErr w:type="spellEnd"/>
      <w:r w:rsidR="00F63EB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</w:p>
    <w:p w:rsidR="005911D8" w:rsidRPr="00676EC7" w:rsidRDefault="008B2367" w:rsidP="008B236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val="lt-LT"/>
        </w:rPr>
      </w:pPr>
      <w:r w:rsidRPr="00676EC7">
        <w:rPr>
          <w:rFonts w:ascii="Times New Roman" w:hAnsi="Times New Roman"/>
          <w:sz w:val="24"/>
          <w:szCs w:val="24"/>
          <w:lang w:val="lt-LT"/>
        </w:rPr>
        <w:t xml:space="preserve">Perskaitytas </w:t>
      </w:r>
      <w:r w:rsidR="005911D8" w:rsidRPr="00676EC7">
        <w:rPr>
          <w:rFonts w:ascii="Times New Roman" w:hAnsi="Times New Roman"/>
          <w:sz w:val="24"/>
          <w:szCs w:val="24"/>
          <w:lang w:val="lt-LT"/>
        </w:rPr>
        <w:t>paskaitų ciklas Romuvos stovykloje</w:t>
      </w:r>
      <w:r w:rsidR="008146DE" w:rsidRPr="00676EC7">
        <w:rPr>
          <w:rFonts w:ascii="Times New Roman" w:hAnsi="Times New Roman"/>
          <w:sz w:val="24"/>
          <w:szCs w:val="24"/>
          <w:lang w:val="lt-LT"/>
        </w:rPr>
        <w:t xml:space="preserve">, skirtoje M.Gimbutienės metus pažymėti </w:t>
      </w:r>
      <w:r w:rsidR="00280115" w:rsidRPr="00676EC7">
        <w:rPr>
          <w:rFonts w:ascii="Times New Roman" w:hAnsi="Times New Roman"/>
          <w:sz w:val="24"/>
          <w:szCs w:val="24"/>
          <w:lang w:val="lt-LT"/>
        </w:rPr>
        <w:t xml:space="preserve"> (Ignas Šatkauskas, Dalia Urbanavičienė, Dainius Razauskas, Inija Trinkūnienė</w:t>
      </w:r>
      <w:r w:rsidR="00D00AE1" w:rsidRPr="00676EC7">
        <w:rPr>
          <w:rFonts w:ascii="Times New Roman" w:hAnsi="Times New Roman"/>
          <w:sz w:val="24"/>
          <w:szCs w:val="24"/>
          <w:lang w:val="lt-LT"/>
        </w:rPr>
        <w:t>)</w:t>
      </w:r>
      <w:r w:rsidR="00F63EB8">
        <w:rPr>
          <w:rFonts w:ascii="Times New Roman" w:hAnsi="Times New Roman"/>
          <w:sz w:val="24"/>
          <w:szCs w:val="24"/>
          <w:lang w:val="lt-LT"/>
        </w:rPr>
        <w:t>,</w:t>
      </w:r>
    </w:p>
    <w:p w:rsidR="008B2367" w:rsidRPr="00676EC7" w:rsidRDefault="000F172F" w:rsidP="008B236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val="lt-LT"/>
        </w:rPr>
      </w:pPr>
      <w:r w:rsidRPr="00676EC7">
        <w:rPr>
          <w:rFonts w:ascii="Times New Roman" w:hAnsi="Times New Roman"/>
          <w:sz w:val="24"/>
          <w:szCs w:val="24"/>
          <w:lang w:val="lt-LT"/>
        </w:rPr>
        <w:t>Panevėžio romuva nuolatos rengia paskaitas savo bendruomenės nariams.</w:t>
      </w:r>
    </w:p>
    <w:p w:rsidR="00151FF0" w:rsidRPr="00A13EB4" w:rsidRDefault="00151FF0" w:rsidP="00151FF0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B67A6" w:rsidRPr="00A13EB4" w:rsidRDefault="008146DE" w:rsidP="00440BCC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A13EB4">
        <w:rPr>
          <w:rFonts w:ascii="Times New Roman" w:hAnsi="Times New Roman"/>
          <w:b/>
          <w:sz w:val="24"/>
          <w:szCs w:val="24"/>
          <w:lang w:val="lt-LT"/>
        </w:rPr>
        <w:t>Rengiamos, t</w:t>
      </w:r>
      <w:r w:rsidR="008B2367" w:rsidRPr="00A13EB4">
        <w:rPr>
          <w:rFonts w:ascii="Times New Roman" w:hAnsi="Times New Roman"/>
          <w:b/>
          <w:sz w:val="24"/>
          <w:szCs w:val="24"/>
          <w:lang w:val="lt-LT"/>
        </w:rPr>
        <w:t>obulinamos ir plečiamos baltų tikėjimo apeigo</w:t>
      </w:r>
      <w:r w:rsidR="002B67A6" w:rsidRPr="00A13EB4">
        <w:rPr>
          <w:rFonts w:ascii="Times New Roman" w:hAnsi="Times New Roman"/>
          <w:b/>
          <w:sz w:val="24"/>
          <w:szCs w:val="24"/>
          <w:lang w:val="lt-LT"/>
        </w:rPr>
        <w:t>s:</w:t>
      </w:r>
    </w:p>
    <w:p w:rsidR="008B2367" w:rsidRPr="00A13EB4" w:rsidRDefault="008B2367" w:rsidP="002B67A6">
      <w:pPr>
        <w:pStyle w:val="ListParagraph"/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8B2367" w:rsidRPr="00A13EB4" w:rsidRDefault="008B2367" w:rsidP="00440BCC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proofErr w:type="spellStart"/>
      <w:r w:rsidRPr="00A13EB4">
        <w:rPr>
          <w:rFonts w:ascii="Times New Roman" w:hAnsi="Times New Roman"/>
          <w:b/>
          <w:sz w:val="24"/>
          <w:szCs w:val="24"/>
        </w:rPr>
        <w:t>Rengiamos</w:t>
      </w:r>
      <w:proofErr w:type="spellEnd"/>
      <w:r w:rsidRPr="00A13E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b/>
          <w:sz w:val="24"/>
          <w:szCs w:val="24"/>
        </w:rPr>
        <w:t>kalendorinės</w:t>
      </w:r>
      <w:proofErr w:type="spellEnd"/>
      <w:r w:rsidRPr="00A13E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b/>
          <w:sz w:val="24"/>
          <w:szCs w:val="24"/>
        </w:rPr>
        <w:t>šventės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–</w:t>
      </w:r>
      <w:r w:rsidR="001E2FD4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Rasos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šventė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r w:rsidR="00632BC9" w:rsidRPr="00A13EB4">
        <w:rPr>
          <w:rFonts w:ascii="Times New Roman" w:hAnsi="Times New Roman"/>
          <w:sz w:val="24"/>
          <w:szCs w:val="24"/>
          <w:lang w:val="lt-LT"/>
        </w:rPr>
        <w:t>(10</w:t>
      </w:r>
      <w:r w:rsidRPr="00A13EB4">
        <w:rPr>
          <w:rFonts w:ascii="Times New Roman" w:hAnsi="Times New Roman"/>
          <w:sz w:val="24"/>
          <w:szCs w:val="24"/>
          <w:lang w:val="lt-LT"/>
        </w:rPr>
        <w:t>)</w:t>
      </w:r>
      <w:r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EB4">
        <w:rPr>
          <w:rFonts w:ascii="Times New Roman" w:hAnsi="Times New Roman"/>
          <w:sz w:val="24"/>
          <w:szCs w:val="24"/>
        </w:rPr>
        <w:t>Pavasario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lygiadienis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r w:rsidR="00632BC9" w:rsidRPr="00A13EB4">
        <w:rPr>
          <w:rFonts w:ascii="Times New Roman" w:hAnsi="Times New Roman"/>
          <w:sz w:val="24"/>
          <w:szCs w:val="24"/>
          <w:lang w:val="lt-LT"/>
        </w:rPr>
        <w:t>(</w:t>
      </w:r>
      <w:r w:rsidR="00632BC9" w:rsidRPr="00A13EB4">
        <w:rPr>
          <w:rFonts w:ascii="Times New Roman" w:hAnsi="Times New Roman"/>
          <w:sz w:val="24"/>
          <w:szCs w:val="24"/>
        </w:rPr>
        <w:t>3</w:t>
      </w:r>
      <w:r w:rsidRPr="00A13EB4">
        <w:rPr>
          <w:rFonts w:ascii="Times New Roman" w:hAnsi="Times New Roman"/>
          <w:sz w:val="24"/>
          <w:szCs w:val="24"/>
          <w:lang w:val="lt-LT"/>
        </w:rPr>
        <w:t>)</w:t>
      </w:r>
      <w:r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2FD4" w:rsidRPr="00A13EB4">
        <w:rPr>
          <w:rFonts w:ascii="Times New Roman" w:hAnsi="Times New Roman"/>
          <w:sz w:val="24"/>
          <w:szCs w:val="24"/>
        </w:rPr>
        <w:t>Jorės</w:t>
      </w:r>
      <w:proofErr w:type="spellEnd"/>
      <w:r w:rsidR="001E2FD4" w:rsidRPr="00A13EB4">
        <w:rPr>
          <w:rFonts w:ascii="Times New Roman" w:hAnsi="Times New Roman"/>
          <w:sz w:val="24"/>
          <w:szCs w:val="24"/>
        </w:rPr>
        <w:t xml:space="preserve"> </w:t>
      </w:r>
      <w:r w:rsidR="001E2FD4" w:rsidRPr="00A13EB4">
        <w:rPr>
          <w:rFonts w:ascii="Times New Roman" w:hAnsi="Times New Roman"/>
          <w:sz w:val="24"/>
          <w:szCs w:val="24"/>
          <w:lang w:val="lt-LT"/>
        </w:rPr>
        <w:t>(3)</w:t>
      </w:r>
      <w:r w:rsidR="001E2FD4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2BC9" w:rsidRPr="00A13EB4">
        <w:rPr>
          <w:rFonts w:ascii="Times New Roman" w:hAnsi="Times New Roman"/>
          <w:sz w:val="24"/>
          <w:szCs w:val="24"/>
        </w:rPr>
        <w:t>Mildos</w:t>
      </w:r>
      <w:proofErr w:type="spellEnd"/>
      <w:r w:rsidR="00632BC9" w:rsidRPr="00A13EB4">
        <w:rPr>
          <w:rFonts w:ascii="Times New Roman" w:hAnsi="Times New Roman"/>
          <w:sz w:val="24"/>
          <w:szCs w:val="24"/>
        </w:rPr>
        <w:t xml:space="preserve"> </w:t>
      </w:r>
      <w:r w:rsidR="00632BC9" w:rsidRPr="00A13EB4">
        <w:rPr>
          <w:rFonts w:ascii="Times New Roman" w:hAnsi="Times New Roman"/>
          <w:sz w:val="24"/>
          <w:szCs w:val="24"/>
          <w:lang w:val="lt-LT"/>
        </w:rPr>
        <w:t>šventė (</w:t>
      </w:r>
      <w:r w:rsidR="00632BC9" w:rsidRPr="00A13EB4">
        <w:rPr>
          <w:rFonts w:ascii="Times New Roman" w:hAnsi="Times New Roman"/>
          <w:sz w:val="24"/>
          <w:szCs w:val="24"/>
        </w:rPr>
        <w:t xml:space="preserve">1), </w:t>
      </w:r>
      <w:proofErr w:type="spellStart"/>
      <w:r w:rsidRPr="00A13EB4">
        <w:rPr>
          <w:rFonts w:ascii="Times New Roman" w:hAnsi="Times New Roman"/>
          <w:sz w:val="24"/>
          <w:szCs w:val="24"/>
        </w:rPr>
        <w:t>Žolinės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r w:rsidR="00632BC9" w:rsidRPr="00A13EB4">
        <w:rPr>
          <w:rFonts w:ascii="Times New Roman" w:hAnsi="Times New Roman"/>
          <w:sz w:val="24"/>
          <w:szCs w:val="24"/>
          <w:lang w:val="lt-LT"/>
        </w:rPr>
        <w:t>(2</w:t>
      </w:r>
      <w:r w:rsidRPr="00A13EB4">
        <w:rPr>
          <w:rFonts w:ascii="Times New Roman" w:hAnsi="Times New Roman"/>
          <w:sz w:val="24"/>
          <w:szCs w:val="24"/>
          <w:lang w:val="lt-LT"/>
        </w:rPr>
        <w:t xml:space="preserve">), </w:t>
      </w:r>
      <w:proofErr w:type="spellStart"/>
      <w:r w:rsidR="001E2FD4" w:rsidRPr="00A13EB4">
        <w:rPr>
          <w:rFonts w:ascii="Times New Roman" w:hAnsi="Times New Roman"/>
          <w:sz w:val="24"/>
          <w:szCs w:val="24"/>
        </w:rPr>
        <w:t>Rudens</w:t>
      </w:r>
      <w:proofErr w:type="spellEnd"/>
      <w:r w:rsidR="001E2FD4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2FD4" w:rsidRPr="00A13EB4">
        <w:rPr>
          <w:rFonts w:ascii="Times New Roman" w:hAnsi="Times New Roman"/>
          <w:sz w:val="24"/>
          <w:szCs w:val="24"/>
        </w:rPr>
        <w:t>lygiadienis</w:t>
      </w:r>
      <w:proofErr w:type="spellEnd"/>
      <w:r w:rsidR="001E2FD4" w:rsidRPr="00A13EB4">
        <w:rPr>
          <w:rFonts w:ascii="Times New Roman" w:hAnsi="Times New Roman"/>
          <w:sz w:val="24"/>
          <w:szCs w:val="24"/>
        </w:rPr>
        <w:t xml:space="preserve"> (7), </w:t>
      </w:r>
      <w:proofErr w:type="spellStart"/>
      <w:r w:rsidRPr="00A13EB4">
        <w:rPr>
          <w:rFonts w:ascii="Times New Roman" w:hAnsi="Times New Roman"/>
          <w:sz w:val="24"/>
          <w:szCs w:val="24"/>
        </w:rPr>
        <w:t>Vėlinių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13EB4">
        <w:rPr>
          <w:rFonts w:ascii="Times New Roman" w:hAnsi="Times New Roman"/>
          <w:sz w:val="24"/>
          <w:szCs w:val="24"/>
        </w:rPr>
        <w:t>Ilgių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r w:rsidR="00632BC9" w:rsidRPr="00A13EB4">
        <w:rPr>
          <w:rFonts w:ascii="Times New Roman" w:hAnsi="Times New Roman"/>
          <w:sz w:val="24"/>
          <w:szCs w:val="24"/>
          <w:lang w:val="lt-LT"/>
        </w:rPr>
        <w:t>(7</w:t>
      </w:r>
      <w:r w:rsidRPr="00A13EB4">
        <w:rPr>
          <w:rFonts w:ascii="Times New Roman" w:hAnsi="Times New Roman"/>
          <w:sz w:val="24"/>
          <w:szCs w:val="24"/>
          <w:lang w:val="lt-LT"/>
        </w:rPr>
        <w:t>)</w:t>
      </w:r>
      <w:r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EB4">
        <w:rPr>
          <w:rFonts w:ascii="Times New Roman" w:hAnsi="Times New Roman"/>
          <w:sz w:val="24"/>
          <w:szCs w:val="24"/>
        </w:rPr>
        <w:t>Žiemos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Saulėgrįžos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r w:rsidR="00632BC9" w:rsidRPr="00A13EB4">
        <w:rPr>
          <w:rFonts w:ascii="Times New Roman" w:hAnsi="Times New Roman"/>
          <w:sz w:val="24"/>
          <w:szCs w:val="24"/>
          <w:lang w:val="lt-LT"/>
        </w:rPr>
        <w:t>(5</w:t>
      </w:r>
      <w:r w:rsidRPr="00A13EB4">
        <w:rPr>
          <w:rFonts w:ascii="Times New Roman" w:hAnsi="Times New Roman"/>
          <w:sz w:val="24"/>
          <w:szCs w:val="24"/>
          <w:lang w:val="lt-LT"/>
        </w:rPr>
        <w:t>)</w:t>
      </w:r>
      <w:r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EB4">
        <w:rPr>
          <w:rFonts w:ascii="Times New Roman" w:hAnsi="Times New Roman"/>
          <w:sz w:val="24"/>
          <w:szCs w:val="24"/>
        </w:rPr>
        <w:t>Pusiaužiemio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r w:rsidRPr="00A13EB4">
        <w:rPr>
          <w:rFonts w:ascii="Times New Roman" w:hAnsi="Times New Roman"/>
          <w:sz w:val="24"/>
          <w:szCs w:val="24"/>
          <w:lang w:val="lt-LT"/>
        </w:rPr>
        <w:t>(2)</w:t>
      </w:r>
      <w:r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EB4">
        <w:rPr>
          <w:rFonts w:ascii="Times New Roman" w:hAnsi="Times New Roman"/>
          <w:sz w:val="24"/>
          <w:szCs w:val="24"/>
        </w:rPr>
        <w:t>Perkūno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r w:rsidRPr="00A13EB4">
        <w:rPr>
          <w:rFonts w:ascii="Times New Roman" w:hAnsi="Times New Roman"/>
          <w:sz w:val="24"/>
          <w:szCs w:val="24"/>
          <w:lang w:val="lt-LT"/>
        </w:rPr>
        <w:t>(2) šventės</w:t>
      </w:r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ir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kitiems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dievams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bei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deivėms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skirtos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apeigos</w:t>
      </w:r>
      <w:proofErr w:type="spellEnd"/>
      <w:r w:rsidR="000917CA" w:rsidRPr="00A13EB4">
        <w:rPr>
          <w:rFonts w:ascii="Times New Roman" w:hAnsi="Times New Roman"/>
          <w:sz w:val="24"/>
          <w:szCs w:val="24"/>
        </w:rPr>
        <w:t xml:space="preserve">. Jas </w:t>
      </w:r>
      <w:proofErr w:type="spellStart"/>
      <w:r w:rsidR="000917CA" w:rsidRPr="00A13EB4">
        <w:rPr>
          <w:rFonts w:ascii="Times New Roman" w:hAnsi="Times New Roman"/>
          <w:sz w:val="24"/>
          <w:szCs w:val="24"/>
        </w:rPr>
        <w:t>reng</w:t>
      </w:r>
      <w:proofErr w:type="spellEnd"/>
      <w:r w:rsidR="000917CA" w:rsidRPr="00A13EB4">
        <w:rPr>
          <w:rFonts w:ascii="Times New Roman" w:hAnsi="Times New Roman"/>
          <w:sz w:val="24"/>
          <w:szCs w:val="24"/>
          <w:lang w:val="lt-LT"/>
        </w:rPr>
        <w:t>ė</w:t>
      </w:r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72F" w:rsidRPr="00A13EB4">
        <w:rPr>
          <w:rFonts w:ascii="Times New Roman" w:hAnsi="Times New Roman"/>
          <w:sz w:val="24"/>
          <w:szCs w:val="24"/>
        </w:rPr>
        <w:t>Panevėžio</w:t>
      </w:r>
      <w:proofErr w:type="spellEnd"/>
      <w:r w:rsidR="000F172F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17CA" w:rsidRPr="00A13EB4">
        <w:rPr>
          <w:rFonts w:ascii="Times New Roman" w:hAnsi="Times New Roman"/>
          <w:sz w:val="24"/>
          <w:szCs w:val="24"/>
        </w:rPr>
        <w:t>Vilniaus</w:t>
      </w:r>
      <w:proofErr w:type="spellEnd"/>
      <w:r w:rsidR="000F172F" w:rsidRPr="00A13EB4">
        <w:rPr>
          <w:rFonts w:ascii="Times New Roman" w:hAnsi="Times New Roman"/>
          <w:sz w:val="24"/>
          <w:szCs w:val="24"/>
        </w:rPr>
        <w:t>,</w:t>
      </w:r>
      <w:r w:rsidR="00A24084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Trakų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Anykščių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Devyniaragio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Gedimino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Molėtų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Gulbinbalsių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Lizdeikos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Merkinės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Saulės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vartų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Kauno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Šventaragio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Titnagų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Žygeivių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Baltojo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žalčio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27F" w:rsidRPr="00A13EB4">
        <w:rPr>
          <w:rFonts w:ascii="Times New Roman" w:hAnsi="Times New Roman"/>
          <w:sz w:val="24"/>
          <w:szCs w:val="24"/>
        </w:rPr>
        <w:t>romuvos</w:t>
      </w:r>
      <w:proofErr w:type="spellEnd"/>
      <w:r w:rsidR="0024127F" w:rsidRPr="00A13EB4">
        <w:rPr>
          <w:rFonts w:ascii="Times New Roman" w:hAnsi="Times New Roman"/>
          <w:sz w:val="24"/>
          <w:szCs w:val="24"/>
        </w:rPr>
        <w:t>).</w:t>
      </w:r>
      <w:r w:rsidRPr="00A13EB4">
        <w:rPr>
          <w:rFonts w:ascii="Times New Roman" w:hAnsi="Times New Roman"/>
          <w:sz w:val="24"/>
          <w:szCs w:val="24"/>
        </w:rPr>
        <w:t xml:space="preserve"> </w:t>
      </w:r>
      <w:r w:rsidRPr="00A13EB4">
        <w:rPr>
          <w:rFonts w:ascii="Times New Roman" w:hAnsi="Times New Roman"/>
          <w:sz w:val="24"/>
          <w:szCs w:val="24"/>
          <w:lang w:val="lt-LT"/>
        </w:rPr>
        <w:t>Dėl karantino daugelis švenčių apeigų buvo rengiamos mažesnės, draugų ar šeimos rateliuose.</w:t>
      </w:r>
    </w:p>
    <w:p w:rsidR="00F3736E" w:rsidRPr="00676EC7" w:rsidRDefault="00C90DA8" w:rsidP="00693939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676EC7">
        <w:rPr>
          <w:rFonts w:ascii="Times New Roman" w:hAnsi="Times New Roman"/>
          <w:b/>
          <w:sz w:val="24"/>
          <w:szCs w:val="24"/>
          <w:lang w:val="lt-LT"/>
        </w:rPr>
        <w:t>D</w:t>
      </w:r>
      <w:r w:rsidR="008146DE" w:rsidRPr="00676EC7">
        <w:rPr>
          <w:rFonts w:ascii="Times New Roman" w:hAnsi="Times New Roman"/>
          <w:b/>
          <w:sz w:val="24"/>
          <w:szCs w:val="24"/>
          <w:lang w:val="lt-LT"/>
        </w:rPr>
        <w:t>alyvauta valstybinėse ir kt. šventėse,</w:t>
      </w:r>
      <w:r w:rsidR="008146DE" w:rsidRPr="00A259AC">
        <w:rPr>
          <w:rFonts w:ascii="Times New Roman" w:hAnsi="Times New Roman"/>
          <w:sz w:val="24"/>
          <w:szCs w:val="24"/>
          <w:lang w:val="lt-LT"/>
        </w:rPr>
        <w:t xml:space="preserve"> praturtinant jas Romuvos apeigomis</w:t>
      </w:r>
      <w:r w:rsidR="00676EC7">
        <w:rPr>
          <w:rFonts w:ascii="Times New Roman" w:hAnsi="Times New Roman"/>
          <w:sz w:val="24"/>
          <w:szCs w:val="24"/>
          <w:lang w:val="lt-LT"/>
        </w:rPr>
        <w:t xml:space="preserve">: </w:t>
      </w:r>
      <w:r w:rsidR="00676EC7" w:rsidRPr="00676EC7">
        <w:rPr>
          <w:rFonts w:ascii="Times New Roman" w:hAnsi="Times New Roman"/>
          <w:sz w:val="24"/>
          <w:szCs w:val="24"/>
          <w:lang w:val="lt-LT"/>
        </w:rPr>
        <w:t>T</w:t>
      </w:r>
      <w:r w:rsidR="00632BC9" w:rsidRPr="00676EC7">
        <w:rPr>
          <w:rFonts w:ascii="Times New Roman" w:hAnsi="Times New Roman"/>
          <w:bCs/>
          <w:sz w:val="24"/>
          <w:szCs w:val="24"/>
          <w:lang w:val="lt-LT"/>
        </w:rPr>
        <w:t>radicinė kasmetinė Anykščių miesto šventė buvo atidaryta senojo tikėjimo apeigomis</w:t>
      </w:r>
      <w:r w:rsidR="0024127F" w:rsidRPr="00676EC7">
        <w:rPr>
          <w:rFonts w:ascii="Times New Roman" w:hAnsi="Times New Roman"/>
          <w:bCs/>
          <w:sz w:val="24"/>
          <w:szCs w:val="24"/>
          <w:lang w:val="lt-LT"/>
        </w:rPr>
        <w:t xml:space="preserve"> (Anykščių romuva)</w:t>
      </w:r>
      <w:r w:rsidR="00632BC9" w:rsidRPr="00676EC7">
        <w:rPr>
          <w:rFonts w:ascii="Times New Roman" w:hAnsi="Times New Roman"/>
          <w:bCs/>
          <w:sz w:val="24"/>
          <w:szCs w:val="24"/>
          <w:lang w:val="lt-LT"/>
        </w:rPr>
        <w:t>.</w:t>
      </w:r>
      <w:r w:rsidR="00A259AC" w:rsidRPr="00676EC7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F3736E" w:rsidRPr="00676EC7">
        <w:rPr>
          <w:rFonts w:ascii="Times New Roman" w:hAnsi="Times New Roman"/>
          <w:bCs/>
          <w:sz w:val="24"/>
          <w:szCs w:val="24"/>
          <w:lang w:val="lt-LT"/>
        </w:rPr>
        <w:t>Pažymėtinas baltų vienybės dienos šventimas, kurį rengia</w:t>
      </w:r>
      <w:r w:rsidR="00222B4C" w:rsidRPr="00676EC7">
        <w:rPr>
          <w:rFonts w:ascii="Times New Roman" w:hAnsi="Times New Roman"/>
          <w:bCs/>
          <w:sz w:val="24"/>
          <w:szCs w:val="24"/>
          <w:lang w:val="lt-LT"/>
        </w:rPr>
        <w:t xml:space="preserve"> arba kuriame</w:t>
      </w:r>
      <w:r w:rsidR="00A259AC" w:rsidRPr="00676EC7">
        <w:rPr>
          <w:rFonts w:ascii="Times New Roman" w:hAnsi="Times New Roman"/>
          <w:bCs/>
          <w:sz w:val="24"/>
          <w:szCs w:val="24"/>
          <w:lang w:val="lt-LT"/>
        </w:rPr>
        <w:t>, savivaldybių pakviesti,</w:t>
      </w:r>
      <w:r w:rsidR="00222B4C" w:rsidRPr="00676EC7">
        <w:rPr>
          <w:rFonts w:ascii="Times New Roman" w:hAnsi="Times New Roman"/>
          <w:bCs/>
          <w:sz w:val="24"/>
          <w:szCs w:val="24"/>
          <w:lang w:val="lt-LT"/>
        </w:rPr>
        <w:t xml:space="preserve"> dievų pagerbimo apeigas atlieka </w:t>
      </w:r>
      <w:r w:rsidR="00F3736E" w:rsidRPr="00676EC7">
        <w:rPr>
          <w:rFonts w:ascii="Times New Roman" w:hAnsi="Times New Roman"/>
          <w:bCs/>
          <w:sz w:val="24"/>
          <w:szCs w:val="24"/>
          <w:lang w:val="lt-LT"/>
        </w:rPr>
        <w:t>romuvos vaidilos  (</w:t>
      </w:r>
      <w:r w:rsidR="00222B4C" w:rsidRPr="00676EC7">
        <w:rPr>
          <w:rFonts w:ascii="Times New Roman" w:hAnsi="Times New Roman"/>
          <w:bCs/>
          <w:sz w:val="24"/>
          <w:szCs w:val="24"/>
          <w:lang w:val="lt-LT"/>
        </w:rPr>
        <w:t xml:space="preserve">Alytaus, </w:t>
      </w:r>
      <w:r w:rsidR="00F3736E" w:rsidRPr="00676EC7">
        <w:rPr>
          <w:rFonts w:ascii="Times New Roman" w:hAnsi="Times New Roman"/>
          <w:bCs/>
          <w:sz w:val="24"/>
          <w:szCs w:val="24"/>
          <w:lang w:val="lt-LT"/>
        </w:rPr>
        <w:t>V</w:t>
      </w:r>
      <w:r w:rsidR="00A259AC" w:rsidRPr="00676EC7">
        <w:rPr>
          <w:rFonts w:ascii="Times New Roman" w:hAnsi="Times New Roman"/>
          <w:bCs/>
          <w:sz w:val="24"/>
          <w:szCs w:val="24"/>
          <w:lang w:val="lt-LT"/>
        </w:rPr>
        <w:t>ilniaus, Panevėžio, Merkinės, Gedimino romuvos)</w:t>
      </w:r>
      <w:r w:rsidR="00640C63">
        <w:rPr>
          <w:rFonts w:ascii="Times New Roman" w:hAnsi="Times New Roman"/>
          <w:bCs/>
          <w:sz w:val="24"/>
          <w:szCs w:val="24"/>
          <w:lang w:val="lt-LT"/>
        </w:rPr>
        <w:t>,</w:t>
      </w:r>
    </w:p>
    <w:p w:rsidR="008146DE" w:rsidRPr="00676EC7" w:rsidRDefault="008146DE" w:rsidP="005125DF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A13EB4">
        <w:rPr>
          <w:rFonts w:ascii="Times New Roman" w:hAnsi="Times New Roman"/>
          <w:b/>
          <w:sz w:val="24"/>
          <w:szCs w:val="24"/>
        </w:rPr>
        <w:lastRenderedPageBreak/>
        <w:t>Atliktos</w:t>
      </w:r>
      <w:proofErr w:type="spellEnd"/>
      <w:r w:rsidRPr="00A13E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b/>
          <w:sz w:val="24"/>
          <w:szCs w:val="24"/>
        </w:rPr>
        <w:t>apeigos</w:t>
      </w:r>
      <w:proofErr w:type="spellEnd"/>
      <w:r w:rsidRPr="00A13E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b/>
          <w:sz w:val="24"/>
          <w:szCs w:val="24"/>
        </w:rPr>
        <w:t>populiariuose</w:t>
      </w:r>
      <w:proofErr w:type="spellEnd"/>
      <w:r w:rsidRPr="00A13E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b/>
          <w:sz w:val="24"/>
          <w:szCs w:val="24"/>
        </w:rPr>
        <w:t>jaunimo</w:t>
      </w:r>
      <w:proofErr w:type="spellEnd"/>
      <w:r w:rsidRPr="00A13E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b/>
          <w:sz w:val="24"/>
          <w:szCs w:val="24"/>
        </w:rPr>
        <w:t>muzikos</w:t>
      </w:r>
      <w:proofErr w:type="spellEnd"/>
      <w:r w:rsidRPr="00A13E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b/>
          <w:sz w:val="24"/>
          <w:szCs w:val="24"/>
        </w:rPr>
        <w:t>festivaliuose</w:t>
      </w:r>
      <w:proofErr w:type="spellEnd"/>
      <w:r w:rsidRPr="00A13EB4">
        <w:rPr>
          <w:rFonts w:ascii="Times New Roman" w:hAnsi="Times New Roman"/>
          <w:b/>
          <w:sz w:val="24"/>
          <w:szCs w:val="24"/>
        </w:rPr>
        <w:t xml:space="preserve">: </w:t>
      </w:r>
      <w:r w:rsidRPr="00676EC7">
        <w:rPr>
          <w:rFonts w:ascii="Times New Roman" w:hAnsi="Times New Roman"/>
          <w:sz w:val="24"/>
          <w:szCs w:val="24"/>
          <w:lang w:val="lt-LT"/>
        </w:rPr>
        <w:t xml:space="preserve">Atidarymo ir uždarymo apeigos festivaliuose </w:t>
      </w:r>
      <w:r w:rsidR="00C90DA8" w:rsidRPr="00676EC7">
        <w:rPr>
          <w:rFonts w:ascii="Times New Roman" w:hAnsi="Times New Roman"/>
          <w:sz w:val="24"/>
          <w:szCs w:val="24"/>
          <w:lang w:val="lt-LT"/>
        </w:rPr>
        <w:t>„</w:t>
      </w:r>
      <w:r w:rsidR="003B6347" w:rsidRPr="00676EC7">
        <w:rPr>
          <w:rFonts w:ascii="Times New Roman" w:hAnsi="Times New Roman"/>
          <w:sz w:val="24"/>
          <w:szCs w:val="24"/>
          <w:lang w:val="lt-LT"/>
        </w:rPr>
        <w:t xml:space="preserve">Mėnuo </w:t>
      </w:r>
      <w:proofErr w:type="gramStart"/>
      <w:r w:rsidR="003B6347" w:rsidRPr="00676EC7">
        <w:rPr>
          <w:rFonts w:ascii="Times New Roman" w:hAnsi="Times New Roman"/>
          <w:sz w:val="24"/>
          <w:szCs w:val="24"/>
          <w:lang w:val="lt-LT"/>
        </w:rPr>
        <w:t>Juodaragis</w:t>
      </w:r>
      <w:r w:rsidR="00C90DA8" w:rsidRPr="00676EC7">
        <w:rPr>
          <w:rFonts w:ascii="Times New Roman" w:hAnsi="Times New Roman"/>
          <w:sz w:val="24"/>
          <w:szCs w:val="24"/>
          <w:lang w:val="lt-LT"/>
        </w:rPr>
        <w:t>“</w:t>
      </w:r>
      <w:r w:rsidR="003B6347" w:rsidRPr="00676EC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90DA8" w:rsidRPr="00676EC7">
        <w:rPr>
          <w:rFonts w:ascii="Times New Roman" w:hAnsi="Times New Roman"/>
          <w:sz w:val="24"/>
          <w:szCs w:val="24"/>
          <w:lang w:val="lt-LT"/>
        </w:rPr>
        <w:t>(</w:t>
      </w:r>
      <w:proofErr w:type="gramEnd"/>
      <w:r w:rsidR="003B6347" w:rsidRPr="00676EC7">
        <w:rPr>
          <w:rFonts w:ascii="Times New Roman" w:hAnsi="Times New Roman"/>
          <w:sz w:val="24"/>
          <w:szCs w:val="24"/>
          <w:lang w:val="lt-LT"/>
        </w:rPr>
        <w:t>Inija Trinkūnienė, Gediminas Žilys</w:t>
      </w:r>
      <w:r w:rsidR="00C90DA8" w:rsidRPr="00676EC7">
        <w:rPr>
          <w:rFonts w:ascii="Times New Roman" w:hAnsi="Times New Roman"/>
          <w:sz w:val="24"/>
          <w:szCs w:val="24"/>
          <w:lang w:val="lt-LT"/>
        </w:rPr>
        <w:t>)</w:t>
      </w:r>
      <w:r w:rsidR="003B6347" w:rsidRPr="00676EC7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C90DA8" w:rsidRPr="00676EC7">
        <w:rPr>
          <w:rFonts w:ascii="Times New Roman" w:hAnsi="Times New Roman"/>
          <w:sz w:val="24"/>
          <w:szCs w:val="24"/>
          <w:lang w:val="lt-LT"/>
        </w:rPr>
        <w:t>„</w:t>
      </w:r>
      <w:r w:rsidR="003B6347" w:rsidRPr="00676EC7">
        <w:rPr>
          <w:rFonts w:ascii="Times New Roman" w:hAnsi="Times New Roman"/>
          <w:sz w:val="24"/>
          <w:szCs w:val="24"/>
          <w:lang w:val="lt-LT"/>
        </w:rPr>
        <w:t>Kilkim Žaibu</w:t>
      </w:r>
      <w:r w:rsidR="00C90DA8" w:rsidRPr="00676EC7">
        <w:rPr>
          <w:rFonts w:ascii="Times New Roman" w:hAnsi="Times New Roman"/>
          <w:sz w:val="24"/>
          <w:szCs w:val="24"/>
          <w:lang w:val="lt-LT"/>
        </w:rPr>
        <w:t>“</w:t>
      </w:r>
      <w:r w:rsidR="003B6347" w:rsidRPr="00676EC7">
        <w:rPr>
          <w:rFonts w:ascii="Times New Roman" w:hAnsi="Times New Roman"/>
          <w:sz w:val="24"/>
          <w:szCs w:val="24"/>
          <w:lang w:val="lt-LT"/>
        </w:rPr>
        <w:t xml:space="preserve"> (Gediminas Žilys</w:t>
      </w:r>
      <w:r w:rsidR="00B162C4">
        <w:rPr>
          <w:rFonts w:ascii="Times New Roman" w:hAnsi="Times New Roman"/>
          <w:sz w:val="24"/>
          <w:szCs w:val="24"/>
          <w:lang w:val="lt-LT"/>
        </w:rPr>
        <w:t>, Kimo Arbas</w:t>
      </w:r>
      <w:r w:rsidR="003B6347" w:rsidRPr="00676EC7">
        <w:rPr>
          <w:rFonts w:ascii="Times New Roman" w:hAnsi="Times New Roman"/>
          <w:sz w:val="24"/>
          <w:szCs w:val="24"/>
          <w:lang w:val="lt-LT"/>
        </w:rPr>
        <w:t>)</w:t>
      </w:r>
      <w:r w:rsidR="00C90DA8" w:rsidRPr="00676EC7">
        <w:rPr>
          <w:rFonts w:ascii="Times New Roman" w:hAnsi="Times New Roman"/>
          <w:sz w:val="24"/>
          <w:szCs w:val="24"/>
          <w:lang w:val="lt-LT"/>
        </w:rPr>
        <w:t>,</w:t>
      </w:r>
      <w:r w:rsidR="003B6347" w:rsidRPr="00676EC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90DA8" w:rsidRPr="00676EC7">
        <w:rPr>
          <w:rFonts w:ascii="Times New Roman" w:hAnsi="Times New Roman"/>
          <w:sz w:val="24"/>
          <w:szCs w:val="24"/>
          <w:lang w:val="lt-LT"/>
        </w:rPr>
        <w:t>„</w:t>
      </w:r>
      <w:r w:rsidR="003B6347" w:rsidRPr="00676EC7">
        <w:rPr>
          <w:rFonts w:ascii="Times New Roman" w:hAnsi="Times New Roman"/>
          <w:sz w:val="24"/>
          <w:szCs w:val="24"/>
          <w:lang w:val="lt-LT"/>
        </w:rPr>
        <w:t>Gaja</w:t>
      </w:r>
      <w:r w:rsidR="00C90DA8" w:rsidRPr="00676EC7">
        <w:rPr>
          <w:rFonts w:ascii="Times New Roman" w:hAnsi="Times New Roman"/>
          <w:sz w:val="24"/>
          <w:szCs w:val="24"/>
          <w:lang w:val="lt-LT"/>
        </w:rPr>
        <w:t>“</w:t>
      </w:r>
      <w:r w:rsidR="003B6347" w:rsidRPr="00676EC7">
        <w:rPr>
          <w:rFonts w:ascii="Times New Roman" w:hAnsi="Times New Roman"/>
          <w:sz w:val="24"/>
          <w:szCs w:val="24"/>
          <w:lang w:val="lt-LT"/>
        </w:rPr>
        <w:t xml:space="preserve"> (Ignas Šatkauskas, Gediminas Žilys)</w:t>
      </w:r>
      <w:r w:rsidR="00C90DA8" w:rsidRPr="00676EC7">
        <w:rPr>
          <w:rFonts w:ascii="Times New Roman" w:hAnsi="Times New Roman"/>
          <w:sz w:val="24"/>
          <w:szCs w:val="24"/>
          <w:lang w:val="lt-LT"/>
        </w:rPr>
        <w:t xml:space="preserve">,  „Saulėtos naktys“ </w:t>
      </w:r>
      <w:r w:rsidR="003B6347" w:rsidRPr="00676EC7">
        <w:rPr>
          <w:rFonts w:ascii="Times New Roman" w:hAnsi="Times New Roman"/>
          <w:sz w:val="24"/>
          <w:szCs w:val="24"/>
          <w:lang w:val="lt-LT"/>
        </w:rPr>
        <w:t>(Ignas Šatkauskas</w:t>
      </w:r>
      <w:r w:rsidR="00C90DA8" w:rsidRPr="00676EC7">
        <w:rPr>
          <w:rFonts w:ascii="Times New Roman" w:hAnsi="Times New Roman"/>
          <w:sz w:val="24"/>
          <w:szCs w:val="24"/>
          <w:lang w:val="lt-LT"/>
        </w:rPr>
        <w:t>)</w:t>
      </w:r>
      <w:r w:rsidR="00640C63">
        <w:rPr>
          <w:rFonts w:ascii="Times New Roman" w:hAnsi="Times New Roman"/>
          <w:sz w:val="24"/>
          <w:szCs w:val="24"/>
          <w:lang w:val="lt-LT"/>
        </w:rPr>
        <w:t>,</w:t>
      </w:r>
    </w:p>
    <w:p w:rsidR="008432AD" w:rsidRPr="00676EC7" w:rsidRDefault="00CE713C" w:rsidP="00440BCC">
      <w:pPr>
        <w:pStyle w:val="ListParagraph1"/>
        <w:numPr>
          <w:ilvl w:val="0"/>
          <w:numId w:val="47"/>
        </w:numPr>
        <w:contextualSpacing w:val="0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A13EB4">
        <w:rPr>
          <w:rFonts w:ascii="Times New Roman" w:hAnsi="Times New Roman"/>
          <w:b/>
          <w:sz w:val="24"/>
          <w:szCs w:val="24"/>
        </w:rPr>
        <w:t>Šventės</w:t>
      </w:r>
      <w:proofErr w:type="spellEnd"/>
      <w:r w:rsidRPr="00A13EB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13EB4">
        <w:rPr>
          <w:rFonts w:ascii="Times New Roman" w:hAnsi="Times New Roman"/>
          <w:b/>
          <w:sz w:val="24"/>
          <w:szCs w:val="24"/>
        </w:rPr>
        <w:t>surengtos</w:t>
      </w:r>
      <w:proofErr w:type="spellEnd"/>
      <w:r w:rsidRPr="00A13E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b/>
          <w:sz w:val="24"/>
          <w:szCs w:val="24"/>
        </w:rPr>
        <w:t>nuotoliniu</w:t>
      </w:r>
      <w:proofErr w:type="spellEnd"/>
      <w:r w:rsidRPr="00A13E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b/>
          <w:sz w:val="24"/>
          <w:szCs w:val="24"/>
        </w:rPr>
        <w:t>būdu</w:t>
      </w:r>
      <w:proofErr w:type="spellEnd"/>
      <w:r w:rsidRPr="00A13EB4">
        <w:rPr>
          <w:rFonts w:ascii="Times New Roman" w:hAnsi="Times New Roman"/>
          <w:b/>
          <w:sz w:val="24"/>
          <w:szCs w:val="24"/>
        </w:rPr>
        <w:t xml:space="preserve">: </w:t>
      </w:r>
      <w:r w:rsidR="008432AD" w:rsidRPr="00676EC7">
        <w:rPr>
          <w:rFonts w:ascii="Times New Roman" w:hAnsi="Times New Roman"/>
          <w:sz w:val="24"/>
          <w:szCs w:val="24"/>
          <w:lang w:val="lt-LT"/>
        </w:rPr>
        <w:t xml:space="preserve">Pavasario lygiadienio apeigos tranliacija </w:t>
      </w:r>
      <w:proofErr w:type="gramStart"/>
      <w:r w:rsidR="008432AD" w:rsidRPr="00676EC7">
        <w:rPr>
          <w:rFonts w:ascii="Times New Roman" w:hAnsi="Times New Roman"/>
          <w:sz w:val="24"/>
          <w:szCs w:val="24"/>
          <w:lang w:val="lt-LT"/>
        </w:rPr>
        <w:t>iš  Kernavės</w:t>
      </w:r>
      <w:proofErr w:type="gramEnd"/>
      <w:r w:rsidR="008432AD" w:rsidRPr="00676EC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93D97" w:rsidRPr="00676EC7">
        <w:rPr>
          <w:rFonts w:ascii="Times New Roman" w:hAnsi="Times New Roman"/>
          <w:sz w:val="24"/>
          <w:szCs w:val="24"/>
          <w:lang w:val="lt-LT"/>
        </w:rPr>
        <w:t>(</w:t>
      </w:r>
      <w:r w:rsidR="00E234FC" w:rsidRPr="00676EC7">
        <w:rPr>
          <w:rFonts w:ascii="Times New Roman" w:hAnsi="Times New Roman"/>
          <w:sz w:val="24"/>
          <w:szCs w:val="24"/>
          <w:lang w:val="lt-LT"/>
        </w:rPr>
        <w:t>Gediminas Žilys</w:t>
      </w:r>
      <w:r w:rsidR="00393D97" w:rsidRPr="00676EC7">
        <w:rPr>
          <w:rFonts w:ascii="Times New Roman" w:hAnsi="Times New Roman"/>
          <w:sz w:val="24"/>
          <w:szCs w:val="24"/>
          <w:lang w:val="lt-LT"/>
        </w:rPr>
        <w:t>)</w:t>
      </w:r>
      <w:r w:rsidR="00640C63">
        <w:rPr>
          <w:rFonts w:ascii="Times New Roman" w:hAnsi="Times New Roman"/>
          <w:sz w:val="24"/>
          <w:szCs w:val="24"/>
          <w:lang w:val="lt-LT"/>
        </w:rPr>
        <w:t>,</w:t>
      </w:r>
    </w:p>
    <w:p w:rsidR="0048648B" w:rsidRPr="00676EC7" w:rsidRDefault="008B2367" w:rsidP="00B431D8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48648B">
        <w:rPr>
          <w:rFonts w:ascii="Times New Roman" w:hAnsi="Times New Roman"/>
          <w:b/>
          <w:sz w:val="24"/>
          <w:szCs w:val="24"/>
        </w:rPr>
        <w:t>Pažymėtinos</w:t>
      </w:r>
      <w:proofErr w:type="spellEnd"/>
      <w:r w:rsidRPr="004864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48B">
        <w:rPr>
          <w:rFonts w:ascii="Times New Roman" w:hAnsi="Times New Roman"/>
          <w:b/>
          <w:sz w:val="24"/>
          <w:szCs w:val="24"/>
        </w:rPr>
        <w:t>šventės</w:t>
      </w:r>
      <w:proofErr w:type="spellEnd"/>
      <w:r w:rsidRPr="0048648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8648B">
        <w:rPr>
          <w:rFonts w:ascii="Times New Roman" w:hAnsi="Times New Roman"/>
          <w:b/>
          <w:sz w:val="24"/>
          <w:szCs w:val="24"/>
        </w:rPr>
        <w:t>sutraukusios</w:t>
      </w:r>
      <w:proofErr w:type="spellEnd"/>
      <w:r w:rsidRPr="004864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48B">
        <w:rPr>
          <w:rFonts w:ascii="Times New Roman" w:hAnsi="Times New Roman"/>
          <w:b/>
          <w:sz w:val="24"/>
          <w:szCs w:val="24"/>
        </w:rPr>
        <w:t>daugiausia</w:t>
      </w:r>
      <w:proofErr w:type="spellEnd"/>
      <w:r w:rsidRPr="004864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48B">
        <w:rPr>
          <w:rFonts w:ascii="Times New Roman" w:hAnsi="Times New Roman"/>
          <w:b/>
          <w:sz w:val="24"/>
          <w:szCs w:val="24"/>
        </w:rPr>
        <w:t>lankytojų</w:t>
      </w:r>
      <w:proofErr w:type="spellEnd"/>
      <w:r w:rsidRPr="0048648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676EC7">
        <w:rPr>
          <w:rFonts w:ascii="Times New Roman" w:hAnsi="Times New Roman"/>
          <w:sz w:val="24"/>
          <w:szCs w:val="24"/>
          <w:lang w:val="lt-LT"/>
        </w:rPr>
        <w:t xml:space="preserve">Rasos </w:t>
      </w:r>
      <w:r w:rsidR="00632BC9" w:rsidRPr="00676EC7">
        <w:rPr>
          <w:rFonts w:ascii="Times New Roman" w:hAnsi="Times New Roman"/>
          <w:sz w:val="24"/>
          <w:szCs w:val="24"/>
          <w:lang w:val="lt-LT"/>
        </w:rPr>
        <w:t xml:space="preserve"> šventė</w:t>
      </w:r>
      <w:proofErr w:type="gramEnd"/>
      <w:r w:rsidRPr="00676EC7">
        <w:rPr>
          <w:rFonts w:ascii="Times New Roman" w:hAnsi="Times New Roman"/>
          <w:sz w:val="24"/>
          <w:szCs w:val="24"/>
          <w:lang w:val="lt-LT"/>
        </w:rPr>
        <w:t xml:space="preserve"> Verkių  parke</w:t>
      </w:r>
      <w:r w:rsidR="00632BC9" w:rsidRPr="00676EC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76EC7">
        <w:rPr>
          <w:rFonts w:ascii="Times New Roman" w:hAnsi="Times New Roman"/>
          <w:sz w:val="24"/>
          <w:szCs w:val="24"/>
          <w:lang w:val="lt-LT"/>
        </w:rPr>
        <w:t>– birželio 23 d.  (Lizdeikos romuva)</w:t>
      </w:r>
      <w:r w:rsidR="0048648B" w:rsidRPr="00676EC7">
        <w:rPr>
          <w:rFonts w:ascii="Times New Roman" w:hAnsi="Times New Roman"/>
          <w:sz w:val="24"/>
          <w:szCs w:val="24"/>
          <w:lang w:val="lt-LT"/>
        </w:rPr>
        <w:t>, Rasos šventės apeiga Kernavėje (Trakų romuva)</w:t>
      </w:r>
      <w:r w:rsidR="00B431D8">
        <w:rPr>
          <w:rFonts w:ascii="Times New Roman" w:hAnsi="Times New Roman"/>
          <w:sz w:val="24"/>
          <w:szCs w:val="24"/>
          <w:lang w:val="lt-LT"/>
        </w:rPr>
        <w:t>; sukurtas d</w:t>
      </w:r>
      <w:r w:rsidR="00B431D8" w:rsidRPr="00B431D8">
        <w:rPr>
          <w:rFonts w:ascii="Times New Roman" w:hAnsi="Times New Roman"/>
          <w:sz w:val="24"/>
          <w:szCs w:val="24"/>
          <w:lang w:val="lt-LT"/>
        </w:rPr>
        <w:t>okumentinis filmas "Rasos šventė Kernavėje"</w:t>
      </w:r>
      <w:r w:rsidR="00640C63">
        <w:rPr>
          <w:rFonts w:ascii="Times New Roman" w:hAnsi="Times New Roman"/>
          <w:sz w:val="24"/>
          <w:szCs w:val="24"/>
          <w:lang w:val="lt-LT"/>
        </w:rPr>
        <w:t>, kur Romuvą atstovauja Inija Trinkūnienė, Nijolė Balčiūnienė, Vidmantas Velička</w:t>
      </w:r>
      <w:r w:rsidR="00B431D8">
        <w:rPr>
          <w:rFonts w:ascii="Times New Roman" w:hAnsi="Times New Roman"/>
          <w:sz w:val="24"/>
          <w:szCs w:val="24"/>
          <w:lang w:val="lt-LT"/>
        </w:rPr>
        <w:t xml:space="preserve">: </w:t>
      </w:r>
      <w:hyperlink r:id="rId8" w:history="1">
        <w:r w:rsidR="00B431D8" w:rsidRPr="00FA0E2A">
          <w:rPr>
            <w:rStyle w:val="Hyperlink"/>
            <w:rFonts w:ascii="Times New Roman" w:hAnsi="Times New Roman"/>
            <w:sz w:val="24"/>
            <w:szCs w:val="24"/>
            <w:lang w:val="lt-LT"/>
          </w:rPr>
          <w:t>https://m.facebook.com/watch/?v=4386566911436264&amp;_rdr</w:t>
        </w:r>
      </w:hyperlink>
      <w:r w:rsidR="00B431D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151FF0" w:rsidRPr="00676EC7" w:rsidRDefault="00C90DA8" w:rsidP="00BD4E91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A13EB4">
        <w:rPr>
          <w:rFonts w:ascii="Times New Roman" w:hAnsi="Times New Roman"/>
          <w:b/>
          <w:sz w:val="24"/>
          <w:szCs w:val="24"/>
          <w:lang w:val="lt-LT"/>
        </w:rPr>
        <w:t xml:space="preserve">Populiarinamos </w:t>
      </w:r>
      <w:r w:rsidR="006C3A60" w:rsidRPr="00A13EB4">
        <w:rPr>
          <w:rFonts w:ascii="Times New Roman" w:hAnsi="Times New Roman"/>
          <w:b/>
          <w:sz w:val="24"/>
          <w:szCs w:val="24"/>
          <w:lang w:val="lt-LT"/>
        </w:rPr>
        <w:t xml:space="preserve">ugnies skulptūrų apeigos </w:t>
      </w:r>
      <w:r w:rsidR="006C3A60" w:rsidRPr="00676EC7">
        <w:rPr>
          <w:rFonts w:ascii="Times New Roman" w:hAnsi="Times New Roman"/>
          <w:sz w:val="24"/>
          <w:szCs w:val="24"/>
          <w:lang w:val="lt-LT"/>
        </w:rPr>
        <w:t>(</w:t>
      </w:r>
      <w:proofErr w:type="spellStart"/>
      <w:r w:rsidR="00151FF0" w:rsidRPr="00676EC7">
        <w:rPr>
          <w:rFonts w:ascii="Times New Roman" w:hAnsi="Times New Roman"/>
          <w:sz w:val="24"/>
          <w:szCs w:val="24"/>
        </w:rPr>
        <w:t>Titnagų</w:t>
      </w:r>
      <w:proofErr w:type="spellEnd"/>
      <w:r w:rsidR="00151FF0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F0" w:rsidRPr="00676EC7">
        <w:rPr>
          <w:rFonts w:ascii="Times New Roman" w:hAnsi="Times New Roman"/>
          <w:sz w:val="24"/>
          <w:szCs w:val="24"/>
        </w:rPr>
        <w:t>romuvos</w:t>
      </w:r>
      <w:proofErr w:type="spellEnd"/>
      <w:r w:rsidR="00151FF0" w:rsidRPr="0067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sz w:val="24"/>
          <w:szCs w:val="24"/>
        </w:rPr>
        <w:t>renginiai</w:t>
      </w:r>
      <w:proofErr w:type="spellEnd"/>
      <w:r w:rsidRPr="00676EC7">
        <w:rPr>
          <w:rFonts w:ascii="Times New Roman" w:hAnsi="Times New Roman"/>
          <w:sz w:val="24"/>
          <w:szCs w:val="24"/>
        </w:rPr>
        <w:t>)</w:t>
      </w:r>
      <w:r w:rsidR="00640C63">
        <w:rPr>
          <w:rFonts w:ascii="Times New Roman" w:hAnsi="Times New Roman"/>
          <w:sz w:val="24"/>
          <w:szCs w:val="24"/>
        </w:rPr>
        <w:t>,</w:t>
      </w:r>
    </w:p>
    <w:p w:rsidR="008B2367" w:rsidRPr="00A13EB4" w:rsidRDefault="008B2367" w:rsidP="008432AD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0E66F3" w:rsidRPr="00A13EB4" w:rsidRDefault="00CE713C" w:rsidP="00440BCC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  <w:szCs w:val="24"/>
          <w:lang w:val="lt-LT"/>
        </w:rPr>
      </w:pPr>
      <w:r w:rsidRPr="00A13EB4">
        <w:rPr>
          <w:rFonts w:ascii="Times New Roman" w:hAnsi="Times New Roman"/>
          <w:b/>
          <w:sz w:val="24"/>
          <w:szCs w:val="24"/>
          <w:lang w:val="lt-LT"/>
        </w:rPr>
        <w:t>Atliekamos šeimos švenčių apeigos</w:t>
      </w:r>
      <w:r w:rsidRPr="00A13EB4">
        <w:rPr>
          <w:rFonts w:ascii="Times New Roman" w:hAnsi="Times New Roman"/>
          <w:sz w:val="24"/>
          <w:szCs w:val="24"/>
          <w:lang w:val="lt-LT"/>
        </w:rPr>
        <w:t xml:space="preserve">. Surengtos </w:t>
      </w:r>
      <w:r w:rsidR="00257396">
        <w:rPr>
          <w:rFonts w:ascii="Times New Roman" w:hAnsi="Times New Roman"/>
          <w:sz w:val="24"/>
          <w:szCs w:val="24"/>
        </w:rPr>
        <w:t>35</w:t>
      </w:r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D97" w:rsidRPr="00A13EB4">
        <w:rPr>
          <w:rFonts w:ascii="Times New Roman" w:hAnsi="Times New Roman"/>
          <w:sz w:val="24"/>
          <w:szCs w:val="24"/>
        </w:rPr>
        <w:t>vaikų</w:t>
      </w:r>
      <w:proofErr w:type="spellEnd"/>
      <w:r w:rsidR="00393D97" w:rsidRPr="00A13EB4">
        <w:rPr>
          <w:rFonts w:ascii="Times New Roman" w:hAnsi="Times New Roman"/>
          <w:sz w:val="24"/>
          <w:szCs w:val="24"/>
        </w:rPr>
        <w:t xml:space="preserve"> </w:t>
      </w:r>
      <w:r w:rsidRPr="00A13EB4">
        <w:rPr>
          <w:rFonts w:ascii="Times New Roman" w:hAnsi="Times New Roman"/>
          <w:sz w:val="24"/>
          <w:szCs w:val="24"/>
          <w:lang w:val="lt-LT"/>
        </w:rPr>
        <w:t xml:space="preserve">palaiminimo, </w:t>
      </w:r>
      <w:r w:rsidR="00257396">
        <w:rPr>
          <w:rFonts w:ascii="Times New Roman" w:hAnsi="Times New Roman"/>
          <w:sz w:val="24"/>
          <w:szCs w:val="24"/>
          <w:lang w:val="lt-LT"/>
        </w:rPr>
        <w:t>42</w:t>
      </w:r>
      <w:r w:rsidRPr="00A13EB4">
        <w:rPr>
          <w:rFonts w:ascii="Times New Roman" w:hAnsi="Times New Roman"/>
          <w:sz w:val="24"/>
          <w:szCs w:val="24"/>
          <w:lang w:val="lt-LT"/>
        </w:rPr>
        <w:t xml:space="preserve"> jungtuvių, 8 laidotuvių apeigos; jas 2021 metais atliko Vilniaus, Gedimino, Panevėžio, Devyniaragio, Saulės vartų, Šeimų svirno</w:t>
      </w:r>
      <w:r w:rsidR="00257396">
        <w:rPr>
          <w:rFonts w:ascii="Times New Roman" w:hAnsi="Times New Roman"/>
          <w:sz w:val="24"/>
          <w:szCs w:val="24"/>
          <w:lang w:val="lt-LT"/>
        </w:rPr>
        <w:t>, Alytaus</w:t>
      </w:r>
      <w:r w:rsidR="00632BC9" w:rsidRPr="00A13EB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63EB8">
        <w:rPr>
          <w:rFonts w:ascii="Times New Roman" w:hAnsi="Times New Roman"/>
          <w:sz w:val="24"/>
          <w:szCs w:val="24"/>
          <w:lang w:val="lt-LT"/>
        </w:rPr>
        <w:t>romuvų vaidilos,</w:t>
      </w:r>
      <w:r w:rsidRPr="00A13EB4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0E66F3" w:rsidRPr="00A13EB4" w:rsidRDefault="000E66F3" w:rsidP="000E66F3">
      <w:pPr>
        <w:pStyle w:val="ListParagraph"/>
        <w:rPr>
          <w:rFonts w:ascii="Times New Roman" w:hAnsi="Times New Roman"/>
          <w:sz w:val="24"/>
          <w:szCs w:val="24"/>
          <w:lang w:val="lt-LT"/>
        </w:rPr>
      </w:pPr>
    </w:p>
    <w:p w:rsidR="008432AD" w:rsidRPr="00A13EB4" w:rsidRDefault="00402C9C" w:rsidP="00440BCC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  <w:szCs w:val="24"/>
          <w:lang w:val="lt-LT"/>
        </w:rPr>
      </w:pPr>
      <w:r w:rsidRPr="00676EC7">
        <w:rPr>
          <w:rFonts w:ascii="Times New Roman" w:hAnsi="Times New Roman"/>
          <w:b/>
          <w:sz w:val="24"/>
          <w:szCs w:val="24"/>
          <w:lang w:val="lt-LT"/>
        </w:rPr>
        <w:t>Tęsiama</w:t>
      </w:r>
      <w:r w:rsidR="008432AD" w:rsidRPr="00676EC7">
        <w:rPr>
          <w:rFonts w:ascii="Times New Roman" w:hAnsi="Times New Roman"/>
          <w:b/>
          <w:sz w:val="24"/>
          <w:szCs w:val="24"/>
          <w:lang w:val="lt-LT"/>
        </w:rPr>
        <w:t xml:space="preserve"> amžin</w:t>
      </w:r>
      <w:r w:rsidRPr="00676EC7">
        <w:rPr>
          <w:rFonts w:ascii="Times New Roman" w:hAnsi="Times New Roman"/>
          <w:b/>
          <w:sz w:val="24"/>
          <w:szCs w:val="24"/>
          <w:lang w:val="lt-LT"/>
        </w:rPr>
        <w:t>osios ugnies saugojimo tradicija</w:t>
      </w:r>
      <w:r w:rsidR="00640C63">
        <w:rPr>
          <w:rFonts w:ascii="Times New Roman" w:hAnsi="Times New Roman"/>
          <w:b/>
          <w:sz w:val="24"/>
          <w:szCs w:val="24"/>
          <w:lang w:val="lt-LT"/>
        </w:rPr>
        <w:t>:</w:t>
      </w:r>
      <w:r w:rsidR="008432AD" w:rsidRPr="00676EC7">
        <w:rPr>
          <w:rFonts w:ascii="Times New Roman" w:hAnsi="Times New Roman"/>
          <w:b/>
          <w:sz w:val="24"/>
          <w:szCs w:val="24"/>
          <w:lang w:val="lt-LT"/>
        </w:rPr>
        <w:t xml:space="preserve"> Ragučio</w:t>
      </w:r>
      <w:r w:rsidR="008432AD" w:rsidRPr="00A13EB4">
        <w:rPr>
          <w:rFonts w:ascii="Times New Roman" w:hAnsi="Times New Roman"/>
          <w:sz w:val="24"/>
          <w:szCs w:val="24"/>
          <w:lang w:val="lt-LT"/>
        </w:rPr>
        <w:t xml:space="preserve"> šventvietėje</w:t>
      </w:r>
      <w:r w:rsidR="00653737" w:rsidRPr="00A13EB4">
        <w:rPr>
          <w:rFonts w:ascii="Times New Roman" w:hAnsi="Times New Roman"/>
          <w:sz w:val="24"/>
          <w:szCs w:val="24"/>
          <w:lang w:val="lt-LT"/>
        </w:rPr>
        <w:t xml:space="preserve"> Vilniuje</w:t>
      </w:r>
      <w:r w:rsidR="000E66F3" w:rsidRPr="00A13EB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53737" w:rsidRPr="00A13EB4">
        <w:rPr>
          <w:rFonts w:ascii="Times New Roman" w:hAnsi="Times New Roman"/>
          <w:sz w:val="24"/>
          <w:szCs w:val="24"/>
          <w:lang w:val="lt-LT"/>
        </w:rPr>
        <w:t xml:space="preserve">nuolat palaikomas Ugnelės degimas prie Ragučio ir ant Pūčkorių, </w:t>
      </w:r>
      <w:r w:rsidR="000E66F3" w:rsidRPr="00A13EB4">
        <w:rPr>
          <w:rFonts w:ascii="Times New Roman" w:hAnsi="Times New Roman"/>
          <w:sz w:val="24"/>
          <w:szCs w:val="24"/>
          <w:lang w:val="lt-LT"/>
        </w:rPr>
        <w:t>periodiškai – ant Rokantiškių piliavie</w:t>
      </w:r>
      <w:r w:rsidR="00403750" w:rsidRPr="00A13EB4">
        <w:rPr>
          <w:rFonts w:ascii="Times New Roman" w:hAnsi="Times New Roman"/>
          <w:sz w:val="24"/>
          <w:szCs w:val="24"/>
          <w:lang w:val="lt-LT"/>
        </w:rPr>
        <w:t>tės ir Kučkuriškių piliakalnio (Ragučio romuva)</w:t>
      </w:r>
      <w:r w:rsidR="00F63EB8">
        <w:rPr>
          <w:rFonts w:ascii="Times New Roman" w:hAnsi="Times New Roman"/>
          <w:sz w:val="24"/>
          <w:szCs w:val="24"/>
          <w:lang w:val="lt-LT"/>
        </w:rPr>
        <w:t>,</w:t>
      </w:r>
    </w:p>
    <w:p w:rsidR="00653737" w:rsidRPr="00A13EB4" w:rsidRDefault="00653737" w:rsidP="00653737">
      <w:pPr>
        <w:pStyle w:val="ListParagraph"/>
        <w:rPr>
          <w:rFonts w:ascii="Times New Roman" w:hAnsi="Times New Roman"/>
          <w:sz w:val="24"/>
          <w:szCs w:val="24"/>
          <w:lang w:val="lt-LT"/>
        </w:rPr>
      </w:pPr>
    </w:p>
    <w:p w:rsidR="00CB57E8" w:rsidRPr="00A13EB4" w:rsidRDefault="00CB57E8" w:rsidP="00440BCC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676EC7">
        <w:rPr>
          <w:rFonts w:ascii="Times New Roman" w:hAnsi="Times New Roman"/>
          <w:b/>
          <w:sz w:val="24"/>
          <w:szCs w:val="24"/>
          <w:lang w:val="lt-LT"/>
        </w:rPr>
        <w:t>Rengiamos</w:t>
      </w:r>
      <w:r w:rsidR="008432AD" w:rsidRPr="00676EC7">
        <w:rPr>
          <w:rFonts w:ascii="Times New Roman" w:hAnsi="Times New Roman"/>
          <w:b/>
          <w:sz w:val="24"/>
          <w:szCs w:val="24"/>
          <w:lang w:val="lt-LT"/>
        </w:rPr>
        <w:t xml:space="preserve">  </w:t>
      </w:r>
      <w:r w:rsidRPr="00676EC7">
        <w:rPr>
          <w:rFonts w:ascii="Times New Roman" w:hAnsi="Times New Roman"/>
          <w:b/>
          <w:sz w:val="24"/>
          <w:szCs w:val="24"/>
          <w:lang w:val="lt-LT"/>
        </w:rPr>
        <w:t>kassavaitininės</w:t>
      </w:r>
      <w:r w:rsidRPr="00A13EB4">
        <w:rPr>
          <w:rFonts w:ascii="Times New Roman" w:hAnsi="Times New Roman"/>
          <w:sz w:val="24"/>
          <w:szCs w:val="24"/>
          <w:lang w:val="lt-LT"/>
        </w:rPr>
        <w:t xml:space="preserve"> (nereguliarios) </w:t>
      </w:r>
      <w:r w:rsidR="00393D97" w:rsidRPr="00A13EB4">
        <w:rPr>
          <w:rFonts w:ascii="Times New Roman" w:hAnsi="Times New Roman"/>
          <w:sz w:val="24"/>
          <w:szCs w:val="24"/>
          <w:lang w:val="lt-LT"/>
        </w:rPr>
        <w:t xml:space="preserve">ugnies </w:t>
      </w:r>
      <w:r w:rsidRPr="00A13EB4">
        <w:rPr>
          <w:rFonts w:ascii="Times New Roman" w:hAnsi="Times New Roman"/>
          <w:sz w:val="24"/>
          <w:szCs w:val="24"/>
          <w:lang w:val="lt-LT"/>
        </w:rPr>
        <w:t>apeigos</w:t>
      </w:r>
      <w:r w:rsidR="00A259AC">
        <w:rPr>
          <w:rFonts w:ascii="Times New Roman" w:hAnsi="Times New Roman"/>
          <w:sz w:val="24"/>
          <w:szCs w:val="24"/>
          <w:lang w:val="lt-LT"/>
        </w:rPr>
        <w:t>, suburiančios bendruomenes</w:t>
      </w:r>
      <w:r w:rsidRPr="00A13EB4">
        <w:rPr>
          <w:rFonts w:ascii="Times New Roman" w:hAnsi="Times New Roman"/>
          <w:sz w:val="24"/>
          <w:szCs w:val="24"/>
          <w:lang w:val="lt-LT"/>
        </w:rPr>
        <w:t xml:space="preserve"> (Anykščių, Gulbinba</w:t>
      </w:r>
      <w:r w:rsidR="00732ABB" w:rsidRPr="00A13EB4">
        <w:rPr>
          <w:rFonts w:ascii="Times New Roman" w:hAnsi="Times New Roman"/>
          <w:sz w:val="24"/>
          <w:szCs w:val="24"/>
          <w:lang w:val="lt-LT"/>
        </w:rPr>
        <w:t>lsių, Panevėžio</w:t>
      </w:r>
      <w:r w:rsidR="00A259AC">
        <w:rPr>
          <w:rFonts w:ascii="Times New Roman" w:hAnsi="Times New Roman"/>
          <w:sz w:val="24"/>
          <w:szCs w:val="24"/>
          <w:lang w:val="lt-LT"/>
        </w:rPr>
        <w:t>, Alytaus</w:t>
      </w:r>
      <w:r w:rsidR="00732ABB" w:rsidRPr="00A13EB4">
        <w:rPr>
          <w:rFonts w:ascii="Times New Roman" w:hAnsi="Times New Roman"/>
          <w:sz w:val="24"/>
          <w:szCs w:val="24"/>
          <w:lang w:val="lt-LT"/>
        </w:rPr>
        <w:t xml:space="preserve"> romuvos</w:t>
      </w:r>
      <w:r w:rsidR="006E7E34" w:rsidRPr="00A13EB4">
        <w:rPr>
          <w:rFonts w:ascii="Times New Roman" w:hAnsi="Times New Roman"/>
          <w:sz w:val="24"/>
          <w:szCs w:val="24"/>
          <w:lang w:val="lt-LT"/>
        </w:rPr>
        <w:t>)</w:t>
      </w:r>
      <w:r w:rsidRPr="00A13EB4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CB57E8" w:rsidRPr="00676EC7" w:rsidRDefault="006E7E34" w:rsidP="004F0687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676EC7">
        <w:rPr>
          <w:rFonts w:ascii="Times New Roman" w:hAnsi="Times New Roman"/>
          <w:b/>
          <w:sz w:val="24"/>
          <w:szCs w:val="24"/>
          <w:lang w:val="lt-LT"/>
        </w:rPr>
        <w:t>Baltų pasaulėžiūra skleidžiama jaunimui, visuomenei:</w:t>
      </w:r>
      <w:r w:rsidR="008432AD" w:rsidRPr="00676EC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D00AE1" w:rsidRPr="000920EB" w:rsidRDefault="00D00AE1" w:rsidP="00D00AE1">
      <w:pPr>
        <w:pStyle w:val="ListParagraph"/>
        <w:numPr>
          <w:ilvl w:val="0"/>
          <w:numId w:val="38"/>
        </w:numPr>
        <w:spacing w:before="120" w:after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676EC7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 xml:space="preserve">Dalia Urbanavičienė – </w:t>
      </w:r>
      <w:proofErr w:type="spellStart"/>
      <w:r w:rsidRPr="00676EC7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>parengta</w:t>
      </w:r>
      <w:proofErr w:type="spellEnd"/>
      <w:r w:rsidRPr="00676EC7">
        <w:rPr>
          <w:rStyle w:val="Hyperlink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Etninės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kultūros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bendroji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programa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projektas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),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kurioje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per visas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klases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viena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iš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8-ių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temų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yra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apie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baltų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pasaulėžiūrą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mitologiją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religiją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, o 11-12 </w:t>
      </w:r>
      <w:proofErr w:type="spellStart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>klasėse</w:t>
      </w:r>
      <w:proofErr w:type="spellEnd"/>
      <w:r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visa </w:t>
      </w:r>
      <w:proofErr w:type="spellStart"/>
      <w:r w:rsidR="00C25C5B" w:rsidRPr="00676EC7">
        <w:rPr>
          <w:rFonts w:ascii="Times New Roman" w:hAnsi="Times New Roman"/>
          <w:color w:val="000000"/>
          <w:sz w:val="24"/>
          <w:szCs w:val="24"/>
          <w:lang w:val="fr-FR"/>
        </w:rPr>
        <w:t>programa</w:t>
      </w:r>
      <w:proofErr w:type="spellEnd"/>
      <w:r w:rsidR="00C25C5B"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25C5B" w:rsidRPr="00676EC7">
        <w:rPr>
          <w:rFonts w:ascii="Times New Roman" w:hAnsi="Times New Roman"/>
          <w:color w:val="000000"/>
          <w:sz w:val="24"/>
          <w:szCs w:val="24"/>
          <w:lang w:val="fr-FR"/>
        </w:rPr>
        <w:t>skirta</w:t>
      </w:r>
      <w:proofErr w:type="spellEnd"/>
      <w:r w:rsidR="00C25C5B"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25C5B" w:rsidRPr="00676EC7">
        <w:rPr>
          <w:rFonts w:ascii="Times New Roman" w:hAnsi="Times New Roman"/>
          <w:color w:val="000000"/>
          <w:sz w:val="24"/>
          <w:szCs w:val="24"/>
          <w:lang w:val="fr-FR"/>
        </w:rPr>
        <w:t>baltų</w:t>
      </w:r>
      <w:proofErr w:type="spellEnd"/>
      <w:r w:rsidR="00C25C5B" w:rsidRPr="00676EC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25C5B" w:rsidRPr="00676EC7">
        <w:rPr>
          <w:rFonts w:ascii="Times New Roman" w:hAnsi="Times New Roman"/>
          <w:color w:val="000000"/>
          <w:sz w:val="24"/>
          <w:szCs w:val="24"/>
          <w:lang w:val="fr-FR"/>
        </w:rPr>
        <w:t>kultūrai</w:t>
      </w:r>
      <w:proofErr w:type="spellEnd"/>
      <w:r w:rsidR="00C25C5B" w:rsidRPr="00676EC7">
        <w:rPr>
          <w:rFonts w:ascii="Times New Roman" w:hAnsi="Times New Roman"/>
          <w:color w:val="000000"/>
          <w:sz w:val="24"/>
          <w:szCs w:val="24"/>
          <w:lang w:val="fr-FR"/>
        </w:rPr>
        <w:t>,</w:t>
      </w:r>
    </w:p>
    <w:p w:rsidR="000920EB" w:rsidRPr="00676EC7" w:rsidRDefault="00D03B17" w:rsidP="00D00AE1">
      <w:pPr>
        <w:pStyle w:val="ListParagraph"/>
        <w:numPr>
          <w:ilvl w:val="0"/>
          <w:numId w:val="38"/>
        </w:numPr>
        <w:spacing w:before="120" w:after="0" w:line="28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Panevėžio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fr-FR"/>
        </w:rPr>
        <w:t>romuva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Laimutis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Vasilevičius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0920EB">
        <w:rPr>
          <w:rFonts w:ascii="Times New Roman" w:hAnsi="Times New Roman"/>
          <w:sz w:val="24"/>
          <w:szCs w:val="24"/>
          <w:lang w:val="lt-LT"/>
        </w:rPr>
        <w:t>rinko lietuvių pasaka</w:t>
      </w:r>
      <w:r w:rsidR="000920EB" w:rsidRPr="00025D25">
        <w:rPr>
          <w:rFonts w:ascii="Times New Roman" w:hAnsi="Times New Roman"/>
          <w:sz w:val="24"/>
          <w:szCs w:val="24"/>
          <w:lang w:val="lt-LT"/>
        </w:rPr>
        <w:t xml:space="preserve">s, atspindinčias Romuvos tikėjimo tiesas, senosios </w:t>
      </w:r>
      <w:r w:rsidR="000920EB" w:rsidRPr="003C4AD5">
        <w:rPr>
          <w:rFonts w:ascii="Times New Roman" w:hAnsi="Times New Roman"/>
          <w:sz w:val="24"/>
          <w:szCs w:val="24"/>
          <w:lang w:val="lt-LT"/>
        </w:rPr>
        <w:t>pasaulėjautos</w:t>
      </w:r>
      <w:r w:rsidR="000920EB" w:rsidRPr="00025D25">
        <w:rPr>
          <w:rFonts w:ascii="Times New Roman" w:hAnsi="Times New Roman"/>
          <w:sz w:val="24"/>
          <w:szCs w:val="24"/>
          <w:lang w:val="lt-LT"/>
        </w:rPr>
        <w:t xml:space="preserve"> išmintį</w:t>
      </w:r>
      <w:r w:rsidR="000920EB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0920EB" w:rsidRPr="000D1431">
        <w:rPr>
          <w:rFonts w:ascii="Times New Roman" w:hAnsi="Times New Roman"/>
          <w:sz w:val="24"/>
          <w:szCs w:val="24"/>
          <w:lang w:val="lt-LT"/>
        </w:rPr>
        <w:t xml:space="preserve">jas </w:t>
      </w:r>
      <w:r w:rsidR="000920EB">
        <w:rPr>
          <w:rFonts w:ascii="Times New Roman" w:hAnsi="Times New Roman"/>
          <w:sz w:val="24"/>
          <w:szCs w:val="24"/>
          <w:lang w:val="lt-LT"/>
        </w:rPr>
        <w:t>pristatė visuomenei renginiuose,</w:t>
      </w:r>
    </w:p>
    <w:p w:rsidR="00280115" w:rsidRPr="00676EC7" w:rsidRDefault="006C3A60" w:rsidP="00280115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676EC7">
        <w:rPr>
          <w:rFonts w:ascii="Times New Roman" w:hAnsi="Times New Roman"/>
          <w:bCs/>
          <w:sz w:val="24"/>
          <w:szCs w:val="24"/>
          <w:lang w:val="lt-LT"/>
        </w:rPr>
        <w:t>Anykščių romuva</w:t>
      </w:r>
      <w:r w:rsidR="00280115" w:rsidRPr="00676EC7">
        <w:rPr>
          <w:rFonts w:ascii="Times New Roman" w:hAnsi="Times New Roman"/>
          <w:bCs/>
          <w:sz w:val="24"/>
          <w:szCs w:val="24"/>
          <w:lang w:val="lt-LT"/>
        </w:rPr>
        <w:t xml:space="preserve"> 2021 m. spalio-lapkričio mėnesiais </w:t>
      </w:r>
      <w:r w:rsidR="00440BCC" w:rsidRPr="00676EC7">
        <w:rPr>
          <w:rFonts w:ascii="Times New Roman" w:hAnsi="Times New Roman"/>
          <w:bCs/>
          <w:sz w:val="24"/>
          <w:szCs w:val="24"/>
          <w:lang w:val="lt-LT"/>
        </w:rPr>
        <w:t xml:space="preserve">surengė du susitikimus </w:t>
      </w:r>
      <w:r w:rsidR="00280115" w:rsidRPr="00676EC7">
        <w:rPr>
          <w:rFonts w:ascii="Times New Roman" w:hAnsi="Times New Roman"/>
          <w:bCs/>
          <w:sz w:val="24"/>
          <w:szCs w:val="24"/>
          <w:lang w:val="lt-LT"/>
        </w:rPr>
        <w:t xml:space="preserve">su vyresniaisiais Anykščių m. mokymo įstaigų moksleiviais. </w:t>
      </w:r>
      <w:r w:rsidRPr="00676EC7">
        <w:rPr>
          <w:rFonts w:ascii="Times New Roman" w:hAnsi="Times New Roman"/>
          <w:bCs/>
          <w:sz w:val="24"/>
          <w:szCs w:val="24"/>
          <w:lang w:val="lt-LT"/>
        </w:rPr>
        <w:t>Kalbėta</w:t>
      </w:r>
      <w:r w:rsidR="00280115" w:rsidRPr="00676EC7">
        <w:rPr>
          <w:rFonts w:ascii="Times New Roman" w:hAnsi="Times New Roman"/>
          <w:bCs/>
          <w:sz w:val="24"/>
          <w:szCs w:val="24"/>
          <w:lang w:val="lt-LT"/>
        </w:rPr>
        <w:t xml:space="preserve"> apie etnokultūrą, senovės Ba</w:t>
      </w:r>
      <w:r w:rsidR="00640C63">
        <w:rPr>
          <w:rFonts w:ascii="Times New Roman" w:hAnsi="Times New Roman"/>
          <w:bCs/>
          <w:sz w:val="24"/>
          <w:szCs w:val="24"/>
          <w:lang w:val="lt-LT"/>
        </w:rPr>
        <w:t>ltų religijos prasmę ir reikšmę,</w:t>
      </w:r>
    </w:p>
    <w:p w:rsidR="00280115" w:rsidRPr="00676EC7" w:rsidRDefault="00280115" w:rsidP="00280115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  <w:lang w:val="lt-LT"/>
        </w:rPr>
      </w:pPr>
      <w:r w:rsidRPr="00676EC7">
        <w:rPr>
          <w:rFonts w:ascii="Times New Roman" w:hAnsi="Times New Roman"/>
          <w:sz w:val="24"/>
          <w:szCs w:val="24"/>
          <w:lang w:val="lt-LT"/>
        </w:rPr>
        <w:t>Gedimino romuva</w:t>
      </w:r>
      <w:r w:rsidR="00D03B17">
        <w:rPr>
          <w:rFonts w:ascii="Times New Roman" w:hAnsi="Times New Roman"/>
          <w:sz w:val="24"/>
          <w:szCs w:val="24"/>
          <w:lang w:val="lt-LT"/>
        </w:rPr>
        <w:t>: Gediminas Žilys</w:t>
      </w:r>
      <w:r w:rsidRPr="00676EC7">
        <w:rPr>
          <w:rFonts w:ascii="Times New Roman" w:hAnsi="Times New Roman"/>
          <w:sz w:val="24"/>
          <w:szCs w:val="24"/>
          <w:lang w:val="lt-LT"/>
        </w:rPr>
        <w:t xml:space="preserve"> atliko </w:t>
      </w:r>
      <w:r w:rsidR="00D00AE1" w:rsidRPr="00676EC7">
        <w:rPr>
          <w:rFonts w:ascii="Times New Roman" w:hAnsi="Times New Roman"/>
          <w:sz w:val="24"/>
          <w:szCs w:val="24"/>
          <w:lang w:val="lt-LT"/>
        </w:rPr>
        <w:t>Kalėdinius</w:t>
      </w:r>
      <w:r w:rsidR="00640C63">
        <w:rPr>
          <w:rFonts w:ascii="Times New Roman" w:hAnsi="Times New Roman"/>
          <w:sz w:val="24"/>
          <w:szCs w:val="24"/>
          <w:lang w:val="lt-LT"/>
        </w:rPr>
        <w:t xml:space="preserve"> d</w:t>
      </w:r>
      <w:r w:rsidR="006C3A60" w:rsidRPr="00676EC7">
        <w:rPr>
          <w:rFonts w:ascii="Times New Roman" w:hAnsi="Times New Roman"/>
          <w:sz w:val="24"/>
          <w:szCs w:val="24"/>
          <w:lang w:val="lt-LT"/>
        </w:rPr>
        <w:t>ievaitavimus</w:t>
      </w:r>
      <w:r w:rsidRPr="00676EC7">
        <w:rPr>
          <w:rFonts w:ascii="Times New Roman" w:hAnsi="Times New Roman"/>
          <w:sz w:val="24"/>
          <w:szCs w:val="24"/>
          <w:lang w:val="lt-LT"/>
        </w:rPr>
        <w:t xml:space="preserve"> Kėdainių bibliotekoje, Zapyškio kūrybos ir užimtumo namuose „Stuba“, Žagarės ir  Naujininkų (Vilnius) bibliotekose</w:t>
      </w:r>
      <w:r w:rsidR="00363AEB">
        <w:rPr>
          <w:rFonts w:ascii="Times New Roman" w:hAnsi="Times New Roman"/>
          <w:sz w:val="24"/>
          <w:szCs w:val="24"/>
          <w:lang w:val="lt-LT"/>
        </w:rPr>
        <w:t>,</w:t>
      </w:r>
      <w:r w:rsidRPr="00676EC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80FCE" w:rsidRPr="00676EC7" w:rsidRDefault="00C80FCE" w:rsidP="00791FF8">
      <w:pPr>
        <w:pStyle w:val="ListParagraph"/>
        <w:numPr>
          <w:ilvl w:val="0"/>
          <w:numId w:val="38"/>
        </w:numPr>
        <w:rPr>
          <w:rFonts w:ascii="Times New Roman" w:hAnsi="Times New Roman"/>
          <w:i/>
          <w:sz w:val="24"/>
          <w:szCs w:val="24"/>
          <w:lang w:val="lt-LT"/>
        </w:rPr>
      </w:pPr>
      <w:r w:rsidRPr="00676EC7">
        <w:rPr>
          <w:rFonts w:ascii="Times New Roman" w:hAnsi="Times New Roman"/>
          <w:bCs/>
          <w:sz w:val="24"/>
          <w:szCs w:val="24"/>
          <w:lang w:val="lt-LT"/>
        </w:rPr>
        <w:t xml:space="preserve">Saulės vartų romuva </w:t>
      </w:r>
      <w:r w:rsidR="00403750" w:rsidRPr="00676EC7">
        <w:rPr>
          <w:rFonts w:ascii="Times New Roman" w:hAnsi="Times New Roman"/>
          <w:bCs/>
          <w:sz w:val="24"/>
          <w:szCs w:val="24"/>
          <w:lang w:val="lt-LT"/>
        </w:rPr>
        <w:t>skaitė</w:t>
      </w:r>
      <w:r w:rsidR="006C3A60" w:rsidRPr="00676EC7">
        <w:rPr>
          <w:rFonts w:ascii="Times New Roman" w:hAnsi="Times New Roman"/>
          <w:bCs/>
          <w:sz w:val="24"/>
          <w:szCs w:val="24"/>
          <w:lang w:val="lt-LT"/>
        </w:rPr>
        <w:t xml:space="preserve"> paskaitas </w:t>
      </w:r>
      <w:r w:rsidRPr="00676EC7">
        <w:rPr>
          <w:rFonts w:ascii="Times New Roman" w:hAnsi="Times New Roman"/>
          <w:bCs/>
          <w:sz w:val="24"/>
          <w:szCs w:val="24"/>
          <w:lang w:val="lt-LT"/>
        </w:rPr>
        <w:t>„</w:t>
      </w:r>
      <w:r w:rsidRPr="00676EC7">
        <w:rPr>
          <w:rFonts w:ascii="Times New Roman" w:hAnsi="Times New Roman"/>
          <w:i/>
          <w:sz w:val="24"/>
          <w:szCs w:val="24"/>
          <w:lang w:val="lt-LT"/>
        </w:rPr>
        <w:t>Baltų Religija šiandien“: Rumšiškių III a. Universitete, Pravieniškių pataisos namuose, Kauno nepilnamečių kolonijoje</w:t>
      </w:r>
      <w:r w:rsidR="00363AEB">
        <w:rPr>
          <w:rFonts w:ascii="Times New Roman" w:hAnsi="Times New Roman"/>
          <w:i/>
          <w:sz w:val="24"/>
          <w:szCs w:val="24"/>
          <w:lang w:val="lt-LT"/>
        </w:rPr>
        <w:t>,</w:t>
      </w:r>
    </w:p>
    <w:p w:rsidR="00501EE3" w:rsidRPr="00676EC7" w:rsidRDefault="00501EE3" w:rsidP="00791FF8">
      <w:pPr>
        <w:pStyle w:val="ListParagraph"/>
        <w:numPr>
          <w:ilvl w:val="0"/>
          <w:numId w:val="38"/>
        </w:numPr>
        <w:rPr>
          <w:rFonts w:ascii="Times New Roman" w:hAnsi="Times New Roman"/>
          <w:i/>
          <w:sz w:val="24"/>
          <w:szCs w:val="24"/>
          <w:lang w:val="lt-LT"/>
        </w:rPr>
      </w:pPr>
      <w:r w:rsidRPr="00676EC7">
        <w:rPr>
          <w:rFonts w:ascii="Times New Roman" w:hAnsi="Times New Roman"/>
          <w:bCs/>
          <w:sz w:val="24"/>
          <w:szCs w:val="24"/>
          <w:lang w:val="lt-LT"/>
        </w:rPr>
        <w:t xml:space="preserve">Molėtų romuva. Jonas Vaiškūnas perskaitė </w:t>
      </w:r>
      <w:r w:rsidRPr="00676EC7">
        <w:rPr>
          <w:rFonts w:ascii="Times New Roman" w:hAnsi="Times New Roman"/>
          <w:bCs/>
          <w:sz w:val="24"/>
          <w:szCs w:val="24"/>
        </w:rPr>
        <w:t xml:space="preserve">31 </w:t>
      </w:r>
      <w:proofErr w:type="spellStart"/>
      <w:r w:rsidRPr="00676EC7">
        <w:rPr>
          <w:rFonts w:ascii="Times New Roman" w:hAnsi="Times New Roman"/>
          <w:bCs/>
          <w:sz w:val="24"/>
          <w:szCs w:val="24"/>
        </w:rPr>
        <w:t>paskait</w:t>
      </w:r>
      <w:proofErr w:type="spellEnd"/>
      <w:r w:rsidRPr="00676EC7">
        <w:rPr>
          <w:rFonts w:ascii="Times New Roman" w:hAnsi="Times New Roman"/>
          <w:bCs/>
          <w:sz w:val="24"/>
          <w:szCs w:val="24"/>
          <w:lang w:val="lt-LT"/>
        </w:rPr>
        <w:t>ą dangaus šviesulių stebykloje</w:t>
      </w:r>
      <w:r w:rsidR="00363AEB">
        <w:rPr>
          <w:rFonts w:ascii="Times New Roman" w:hAnsi="Times New Roman"/>
          <w:bCs/>
          <w:sz w:val="24"/>
          <w:szCs w:val="24"/>
          <w:lang w:val="lt-LT"/>
        </w:rPr>
        <w:t>,</w:t>
      </w:r>
    </w:p>
    <w:p w:rsidR="00DE4489" w:rsidRPr="00676EC7" w:rsidRDefault="00DE4489" w:rsidP="00DE4489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  <w:lang w:val="lt-LT"/>
        </w:rPr>
      </w:pPr>
      <w:r w:rsidRPr="00676EC7">
        <w:rPr>
          <w:rFonts w:ascii="Times New Roman" w:hAnsi="Times New Roman"/>
          <w:sz w:val="24"/>
          <w:szCs w:val="24"/>
          <w:lang w:val="lt-LT"/>
        </w:rPr>
        <w:t>Šventaragio romuva. Vaclovas Mikailionis. Paskaita pokalbis „Prigimtiniai tikėjimai ir Baltų tikėjimo b</w:t>
      </w:r>
      <w:r w:rsidR="006C3A60" w:rsidRPr="00676EC7">
        <w:rPr>
          <w:rFonts w:ascii="Times New Roman" w:hAnsi="Times New Roman"/>
          <w:sz w:val="24"/>
          <w:szCs w:val="24"/>
          <w:lang w:val="lt-LT"/>
        </w:rPr>
        <w:t>endrija Romuva</w:t>
      </w:r>
      <w:r w:rsidR="00363AEB">
        <w:rPr>
          <w:rFonts w:ascii="Times New Roman" w:hAnsi="Times New Roman"/>
          <w:sz w:val="24"/>
          <w:szCs w:val="24"/>
          <w:lang w:val="lt-LT"/>
        </w:rPr>
        <w:t>,</w:t>
      </w:r>
      <w:r w:rsidR="006C3A60" w:rsidRPr="00676EC7">
        <w:rPr>
          <w:rFonts w:ascii="Times New Roman" w:hAnsi="Times New Roman"/>
          <w:sz w:val="24"/>
          <w:szCs w:val="24"/>
          <w:lang w:val="lt-LT"/>
        </w:rPr>
        <w:t xml:space="preserve">“ </w:t>
      </w:r>
    </w:p>
    <w:p w:rsidR="008432AD" w:rsidRPr="00676EC7" w:rsidRDefault="0024127F" w:rsidP="00440BC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  <w:lang w:val="lt-LT"/>
        </w:rPr>
      </w:pPr>
      <w:r w:rsidRPr="00676EC7">
        <w:rPr>
          <w:rFonts w:ascii="Times New Roman" w:hAnsi="Times New Roman"/>
          <w:sz w:val="24"/>
          <w:szCs w:val="24"/>
          <w:lang w:val="lt-LT"/>
        </w:rPr>
        <w:t>Vilniaus romuva: s</w:t>
      </w:r>
      <w:r w:rsidR="00653737" w:rsidRPr="00676EC7">
        <w:rPr>
          <w:rFonts w:ascii="Times New Roman" w:hAnsi="Times New Roman"/>
          <w:sz w:val="24"/>
          <w:szCs w:val="24"/>
          <w:lang w:val="lt-LT"/>
        </w:rPr>
        <w:t xml:space="preserve">urengta </w:t>
      </w:r>
      <w:r w:rsidR="00D00AE1" w:rsidRPr="00676EC7">
        <w:rPr>
          <w:rFonts w:ascii="Times New Roman" w:hAnsi="Times New Roman"/>
          <w:sz w:val="24"/>
          <w:szCs w:val="24"/>
          <w:lang w:val="lt-LT"/>
        </w:rPr>
        <w:t>stovykla</w:t>
      </w:r>
      <w:r w:rsidR="008432AD" w:rsidRPr="00676EC7">
        <w:rPr>
          <w:rFonts w:ascii="Times New Roman" w:hAnsi="Times New Roman"/>
          <w:sz w:val="24"/>
          <w:szCs w:val="24"/>
          <w:lang w:val="lt-LT"/>
        </w:rPr>
        <w:t xml:space="preserve"> Romuvos kaime </w:t>
      </w:r>
      <w:r w:rsidR="00653737" w:rsidRPr="00676EC7">
        <w:rPr>
          <w:rFonts w:ascii="Times New Roman" w:hAnsi="Times New Roman"/>
          <w:sz w:val="24"/>
          <w:szCs w:val="24"/>
          <w:lang w:val="lt-LT"/>
        </w:rPr>
        <w:t>Dvarčiškiuose</w:t>
      </w:r>
      <w:r w:rsidR="006C3A60" w:rsidRPr="00676EC7">
        <w:rPr>
          <w:rFonts w:ascii="Times New Roman" w:hAnsi="Times New Roman"/>
          <w:sz w:val="24"/>
          <w:szCs w:val="24"/>
          <w:lang w:val="lt-LT"/>
        </w:rPr>
        <w:t>, skaitytos paskaitos</w:t>
      </w:r>
      <w:r w:rsidR="00363AEB">
        <w:rPr>
          <w:rFonts w:ascii="Times New Roman" w:hAnsi="Times New Roman"/>
          <w:sz w:val="24"/>
          <w:szCs w:val="24"/>
          <w:lang w:val="lt-LT"/>
        </w:rPr>
        <w:t>,</w:t>
      </w:r>
    </w:p>
    <w:p w:rsidR="00440BCC" w:rsidRPr="00DA5874" w:rsidRDefault="00440BCC" w:rsidP="00440BC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  <w:lang w:val="lt-LT"/>
        </w:rPr>
      </w:pPr>
      <w:r w:rsidRPr="00676EC7">
        <w:rPr>
          <w:rFonts w:ascii="Times New Roman" w:hAnsi="Times New Roman"/>
          <w:bCs/>
          <w:sz w:val="24"/>
          <w:szCs w:val="24"/>
          <w:lang w:val="lt-LT"/>
        </w:rPr>
        <w:lastRenderedPageBreak/>
        <w:t xml:space="preserve">Šeimų svirno romuva išsiuntė laiškus, paremtus baltų mitologija, vaikams Kalėdų ir pavasario švenčių proga. Viso laiškus gavo apie </w:t>
      </w:r>
      <w:r w:rsidRPr="00676EC7">
        <w:rPr>
          <w:rFonts w:ascii="Times New Roman" w:hAnsi="Times New Roman"/>
          <w:bCs/>
          <w:sz w:val="24"/>
          <w:szCs w:val="24"/>
        </w:rPr>
        <w:t xml:space="preserve">600 </w:t>
      </w:r>
      <w:r w:rsidRPr="00676EC7">
        <w:rPr>
          <w:rFonts w:ascii="Times New Roman" w:hAnsi="Times New Roman"/>
          <w:bCs/>
          <w:sz w:val="24"/>
          <w:szCs w:val="24"/>
          <w:lang w:val="lt-LT"/>
        </w:rPr>
        <w:t>šeimų ir klasių.</w:t>
      </w:r>
    </w:p>
    <w:p w:rsidR="008B2367" w:rsidRPr="00A13EB4" w:rsidRDefault="008B2367" w:rsidP="002B67A6">
      <w:pPr>
        <w:pStyle w:val="ListParagraph"/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5911D8" w:rsidRPr="00676EC7" w:rsidRDefault="006C3A60" w:rsidP="004F0687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676EC7">
        <w:rPr>
          <w:rFonts w:ascii="Times New Roman" w:hAnsi="Times New Roman"/>
          <w:b/>
          <w:sz w:val="24"/>
          <w:szCs w:val="24"/>
          <w:lang w:val="lt-LT"/>
        </w:rPr>
        <w:t>Globojami</w:t>
      </w:r>
      <w:r w:rsidR="008432AD" w:rsidRPr="00676EC7">
        <w:rPr>
          <w:rFonts w:ascii="Times New Roman" w:hAnsi="Times New Roman"/>
          <w:b/>
          <w:sz w:val="24"/>
          <w:szCs w:val="24"/>
          <w:lang w:val="lt-LT"/>
        </w:rPr>
        <w:t xml:space="preserve"> Lietuvos piliakalni</w:t>
      </w:r>
      <w:r w:rsidRPr="00676EC7">
        <w:rPr>
          <w:rFonts w:ascii="Times New Roman" w:hAnsi="Times New Roman"/>
          <w:b/>
          <w:sz w:val="24"/>
          <w:szCs w:val="24"/>
          <w:lang w:val="lt-LT"/>
        </w:rPr>
        <w:t>ai, kuriamos ir globojamos šventvietė</w:t>
      </w:r>
      <w:r w:rsidR="008432AD" w:rsidRPr="00676EC7">
        <w:rPr>
          <w:rFonts w:ascii="Times New Roman" w:hAnsi="Times New Roman"/>
          <w:b/>
          <w:sz w:val="24"/>
          <w:szCs w:val="24"/>
          <w:lang w:val="lt-LT"/>
        </w:rPr>
        <w:t>s</w:t>
      </w:r>
      <w:r w:rsidR="007F3D47" w:rsidRPr="00676EC7">
        <w:rPr>
          <w:rFonts w:ascii="Times New Roman" w:hAnsi="Times New Roman"/>
          <w:b/>
          <w:sz w:val="24"/>
          <w:szCs w:val="24"/>
          <w:lang w:val="lt-LT"/>
        </w:rPr>
        <w:t>:</w:t>
      </w:r>
    </w:p>
    <w:p w:rsidR="003A36E5" w:rsidRPr="00A13EB4" w:rsidRDefault="008C0A91" w:rsidP="00A735D7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>14</w:t>
      </w:r>
      <w:r w:rsidR="00B96FDA" w:rsidRPr="00A13EB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A36E5" w:rsidRPr="00A13EB4">
        <w:rPr>
          <w:rFonts w:ascii="Times New Roman" w:hAnsi="Times New Roman"/>
          <w:sz w:val="24"/>
          <w:szCs w:val="24"/>
          <w:lang w:val="lt-LT"/>
        </w:rPr>
        <w:t xml:space="preserve">romuvų globoja </w:t>
      </w:r>
      <w:r>
        <w:rPr>
          <w:rFonts w:ascii="Times New Roman" w:hAnsi="Times New Roman"/>
          <w:sz w:val="24"/>
          <w:szCs w:val="24"/>
          <w:lang w:val="lt-LT"/>
        </w:rPr>
        <w:t>37</w:t>
      </w:r>
      <w:r w:rsidR="003A36E5" w:rsidRPr="00A13EB4">
        <w:rPr>
          <w:rFonts w:ascii="Times New Roman" w:hAnsi="Times New Roman"/>
          <w:sz w:val="24"/>
          <w:szCs w:val="24"/>
          <w:lang w:val="lt-LT"/>
        </w:rPr>
        <w:t xml:space="preserve"> š</w:t>
      </w:r>
      <w:r w:rsidR="00B96FDA" w:rsidRPr="00A13EB4">
        <w:rPr>
          <w:rFonts w:ascii="Times New Roman" w:hAnsi="Times New Roman"/>
          <w:sz w:val="24"/>
          <w:szCs w:val="24"/>
          <w:lang w:val="lt-LT"/>
        </w:rPr>
        <w:t>vent</w:t>
      </w:r>
      <w:r>
        <w:rPr>
          <w:rFonts w:ascii="Times New Roman" w:hAnsi="Times New Roman"/>
          <w:sz w:val="24"/>
          <w:szCs w:val="24"/>
          <w:lang w:val="lt-LT"/>
        </w:rPr>
        <w:t>vietes</w:t>
      </w:r>
      <w:r w:rsidR="00B96FDA" w:rsidRPr="00A13EB4">
        <w:rPr>
          <w:rFonts w:ascii="Times New Roman" w:hAnsi="Times New Roman"/>
          <w:sz w:val="24"/>
          <w:szCs w:val="24"/>
          <w:lang w:val="lt-LT"/>
        </w:rPr>
        <w:t xml:space="preserve">, piliakalnius, alkus (Iš jų </w:t>
      </w:r>
      <w:r w:rsidR="00B96FDA" w:rsidRPr="00A13EB4">
        <w:rPr>
          <w:rFonts w:ascii="Times New Roman" w:hAnsi="Times New Roman"/>
          <w:sz w:val="24"/>
          <w:szCs w:val="24"/>
        </w:rPr>
        <w:t xml:space="preserve">15 </w:t>
      </w:r>
      <w:proofErr w:type="spellStart"/>
      <w:r w:rsidR="00B96FDA" w:rsidRPr="00A13EB4">
        <w:rPr>
          <w:rFonts w:ascii="Times New Roman" w:hAnsi="Times New Roman"/>
          <w:sz w:val="24"/>
          <w:szCs w:val="24"/>
        </w:rPr>
        <w:t>yra</w:t>
      </w:r>
      <w:proofErr w:type="spellEnd"/>
      <w:r w:rsidR="00B96FDA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FDA" w:rsidRPr="00A13EB4">
        <w:rPr>
          <w:rFonts w:ascii="Times New Roman" w:hAnsi="Times New Roman"/>
          <w:sz w:val="24"/>
          <w:szCs w:val="24"/>
        </w:rPr>
        <w:t>įkūrusi</w:t>
      </w:r>
      <w:proofErr w:type="spellEnd"/>
      <w:r w:rsidR="00B96FDA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FDA" w:rsidRPr="00A13EB4">
        <w:rPr>
          <w:rFonts w:ascii="Times New Roman" w:hAnsi="Times New Roman"/>
          <w:sz w:val="24"/>
          <w:szCs w:val="24"/>
        </w:rPr>
        <w:t>ir</w:t>
      </w:r>
      <w:proofErr w:type="spellEnd"/>
      <w:r w:rsidR="00B96FDA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FDA" w:rsidRPr="00A13EB4">
        <w:rPr>
          <w:rFonts w:ascii="Times New Roman" w:hAnsi="Times New Roman"/>
          <w:sz w:val="24"/>
          <w:szCs w:val="24"/>
        </w:rPr>
        <w:t>globoja</w:t>
      </w:r>
      <w:proofErr w:type="spellEnd"/>
      <w:r w:rsidR="00B96FDA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FDA" w:rsidRPr="00A13EB4">
        <w:rPr>
          <w:rFonts w:ascii="Times New Roman" w:hAnsi="Times New Roman"/>
          <w:sz w:val="24"/>
          <w:szCs w:val="24"/>
        </w:rPr>
        <w:t>Panevėžio</w:t>
      </w:r>
      <w:proofErr w:type="spellEnd"/>
      <w:r w:rsidR="00B96FDA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FDA" w:rsidRPr="00A13EB4">
        <w:rPr>
          <w:rFonts w:ascii="Times New Roman" w:hAnsi="Times New Roman"/>
          <w:sz w:val="24"/>
          <w:szCs w:val="24"/>
        </w:rPr>
        <w:t>romuva</w:t>
      </w:r>
      <w:proofErr w:type="spellEnd"/>
      <w:r w:rsidR="00B96FDA" w:rsidRPr="00A13EB4">
        <w:rPr>
          <w:rFonts w:ascii="Times New Roman" w:hAnsi="Times New Roman"/>
          <w:sz w:val="24"/>
          <w:szCs w:val="24"/>
        </w:rPr>
        <w:t>)</w:t>
      </w:r>
      <w:r w:rsidR="00F63EB8">
        <w:rPr>
          <w:rFonts w:ascii="Times New Roman" w:hAnsi="Times New Roman"/>
          <w:sz w:val="24"/>
          <w:szCs w:val="24"/>
        </w:rPr>
        <w:t>.</w:t>
      </w:r>
    </w:p>
    <w:p w:rsidR="00403750" w:rsidRPr="00676EC7" w:rsidRDefault="00403750" w:rsidP="002E17DF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676EC7">
        <w:rPr>
          <w:rFonts w:ascii="Times New Roman" w:hAnsi="Times New Roman"/>
          <w:b/>
          <w:sz w:val="24"/>
          <w:szCs w:val="24"/>
          <w:lang w:val="lt-LT"/>
        </w:rPr>
        <w:t>Minimos reikšmingo</w:t>
      </w:r>
      <w:r w:rsidR="00D22F1D" w:rsidRPr="00676EC7">
        <w:rPr>
          <w:rFonts w:ascii="Times New Roman" w:hAnsi="Times New Roman"/>
          <w:b/>
          <w:sz w:val="24"/>
          <w:szCs w:val="24"/>
          <w:lang w:val="lt-LT"/>
        </w:rPr>
        <w:t xml:space="preserve">s Romuvai datos: </w:t>
      </w:r>
    </w:p>
    <w:p w:rsidR="00403750" w:rsidRPr="00A13EB4" w:rsidRDefault="00403750" w:rsidP="00403750">
      <w:pPr>
        <w:pStyle w:val="ListParagraph"/>
        <w:numPr>
          <w:ilvl w:val="0"/>
          <w:numId w:val="4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lt-LT"/>
        </w:rPr>
      </w:pPr>
      <w:r w:rsidRPr="00A13EB4">
        <w:rPr>
          <w:rFonts w:ascii="Times New Roman" w:hAnsi="Times New Roman"/>
          <w:sz w:val="24"/>
          <w:szCs w:val="24"/>
          <w:lang w:val="lt-LT"/>
        </w:rPr>
        <w:t>Pažymėti Marijos Gimbutienės metai: Skaitytos paskaitos, surengta Gimbutienei skirta stovykla (</w:t>
      </w:r>
      <w:r w:rsidR="00AF56F9" w:rsidRPr="00A13EB4">
        <w:rPr>
          <w:rFonts w:ascii="Times New Roman" w:hAnsi="Times New Roman"/>
          <w:sz w:val="24"/>
          <w:szCs w:val="24"/>
          <w:lang w:val="lt-LT"/>
        </w:rPr>
        <w:t>Vilniaus romuva); Pakartotinai išleista knygelė skirta M.Gimbutienės jubiliejui „Panevėžio Deivė</w:t>
      </w:r>
      <w:r w:rsidR="00F63EB8">
        <w:rPr>
          <w:rFonts w:ascii="Times New Roman" w:hAnsi="Times New Roman"/>
          <w:sz w:val="24"/>
          <w:szCs w:val="24"/>
          <w:lang w:val="lt-LT"/>
        </w:rPr>
        <w:t>s paslaptis“ (Panevėžio romuva),</w:t>
      </w:r>
    </w:p>
    <w:p w:rsidR="00403750" w:rsidRPr="00A13EB4" w:rsidRDefault="00AF56F9" w:rsidP="00403750">
      <w:pPr>
        <w:pStyle w:val="ListParagraph"/>
        <w:numPr>
          <w:ilvl w:val="0"/>
          <w:numId w:val="4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lt-LT"/>
        </w:rPr>
      </w:pPr>
      <w:r w:rsidRPr="00A13EB4">
        <w:rPr>
          <w:rFonts w:ascii="Times New Roman" w:hAnsi="Times New Roman"/>
          <w:sz w:val="24"/>
          <w:szCs w:val="24"/>
          <w:lang w:val="lt-LT"/>
        </w:rPr>
        <w:t xml:space="preserve">Su latvių Dievturiais pažymėtas </w:t>
      </w:r>
      <w:r w:rsidR="00732ABB" w:rsidRPr="00A13EB4">
        <w:rPr>
          <w:rFonts w:ascii="Times New Roman" w:hAnsi="Times New Roman"/>
          <w:sz w:val="24"/>
          <w:szCs w:val="24"/>
          <w:lang w:val="lt-LT"/>
        </w:rPr>
        <w:t xml:space="preserve">Romuvos </w:t>
      </w:r>
      <w:r w:rsidR="00732ABB" w:rsidRPr="00A13EB4">
        <w:rPr>
          <w:rFonts w:ascii="Times New Roman" w:hAnsi="Times New Roman"/>
          <w:sz w:val="24"/>
          <w:szCs w:val="24"/>
        </w:rPr>
        <w:t>1500 met</w:t>
      </w:r>
      <w:r w:rsidR="00732ABB" w:rsidRPr="00A13EB4">
        <w:rPr>
          <w:rFonts w:ascii="Times New Roman" w:hAnsi="Times New Roman"/>
          <w:sz w:val="24"/>
          <w:szCs w:val="24"/>
          <w:lang w:val="lt-LT"/>
        </w:rPr>
        <w:t>ų jubiliejus padarant bendrą pareiškimą.</w:t>
      </w:r>
    </w:p>
    <w:p w:rsidR="005911D8" w:rsidRPr="00A13EB4" w:rsidRDefault="005911D8" w:rsidP="002E17DF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D22F1D" w:rsidRPr="00676EC7" w:rsidRDefault="002E17DF" w:rsidP="004F0687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676EC7">
        <w:rPr>
          <w:rFonts w:ascii="Times New Roman" w:hAnsi="Times New Roman"/>
          <w:b/>
          <w:sz w:val="24"/>
          <w:szCs w:val="24"/>
          <w:lang w:val="lt-LT"/>
        </w:rPr>
        <w:t xml:space="preserve">Tęsiama </w:t>
      </w:r>
      <w:r w:rsidR="00D22F1D" w:rsidRPr="00676EC7">
        <w:rPr>
          <w:rFonts w:ascii="Times New Roman" w:hAnsi="Times New Roman"/>
          <w:b/>
          <w:sz w:val="24"/>
          <w:szCs w:val="24"/>
          <w:lang w:val="lt-LT"/>
        </w:rPr>
        <w:t>b</w:t>
      </w:r>
      <w:r w:rsidRPr="00676EC7">
        <w:rPr>
          <w:rFonts w:ascii="Times New Roman" w:hAnsi="Times New Roman"/>
          <w:b/>
          <w:sz w:val="24"/>
          <w:szCs w:val="24"/>
          <w:lang w:val="lt-LT"/>
        </w:rPr>
        <w:t>altų tikėjimo spaudinių  leidyba</w:t>
      </w:r>
      <w:r w:rsidR="00D22F1D" w:rsidRPr="00676EC7">
        <w:rPr>
          <w:rFonts w:ascii="Times New Roman" w:hAnsi="Times New Roman"/>
          <w:b/>
          <w:sz w:val="24"/>
          <w:szCs w:val="24"/>
          <w:lang w:val="lt-LT"/>
        </w:rPr>
        <w:t>:</w:t>
      </w:r>
    </w:p>
    <w:p w:rsidR="00D22F1D" w:rsidRPr="00A13EB4" w:rsidRDefault="00403750" w:rsidP="006C3A60">
      <w:pPr>
        <w:pStyle w:val="ListParagraph"/>
        <w:numPr>
          <w:ilvl w:val="0"/>
          <w:numId w:val="4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lt-LT"/>
        </w:rPr>
      </w:pPr>
      <w:r w:rsidRPr="00A13EB4">
        <w:rPr>
          <w:rFonts w:ascii="Times New Roman" w:hAnsi="Times New Roman"/>
          <w:sz w:val="24"/>
          <w:szCs w:val="24"/>
          <w:lang w:val="lt-LT"/>
        </w:rPr>
        <w:t>Atiduota leidybai</w:t>
      </w:r>
      <w:r w:rsidR="002E17DF" w:rsidRPr="00A13EB4">
        <w:rPr>
          <w:rFonts w:ascii="Times New Roman" w:hAnsi="Times New Roman"/>
          <w:sz w:val="24"/>
          <w:szCs w:val="24"/>
          <w:lang w:val="lt-LT"/>
        </w:rPr>
        <w:t xml:space="preserve"> knygelė</w:t>
      </w:r>
      <w:r w:rsidR="00F63EB8">
        <w:rPr>
          <w:rFonts w:ascii="Times New Roman" w:hAnsi="Times New Roman"/>
          <w:sz w:val="24"/>
          <w:szCs w:val="24"/>
          <w:lang w:val="lt-LT"/>
        </w:rPr>
        <w:t xml:space="preserve"> „Žodžiai dievams ir deivėms“,</w:t>
      </w:r>
    </w:p>
    <w:p w:rsidR="00D22F1D" w:rsidRPr="00A13EB4" w:rsidRDefault="00C90DA8" w:rsidP="006C3A60">
      <w:pPr>
        <w:pStyle w:val="ListParagraph"/>
        <w:numPr>
          <w:ilvl w:val="0"/>
          <w:numId w:val="4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lt-LT"/>
        </w:rPr>
      </w:pPr>
      <w:r w:rsidRPr="00A13EB4">
        <w:rPr>
          <w:rFonts w:ascii="Times New Roman" w:hAnsi="Times New Roman"/>
          <w:sz w:val="24"/>
          <w:szCs w:val="24"/>
          <w:lang w:val="lt-LT"/>
        </w:rPr>
        <w:t xml:space="preserve">Išleista </w:t>
      </w:r>
      <w:r w:rsidR="00837FA2">
        <w:rPr>
          <w:rFonts w:ascii="Times New Roman" w:hAnsi="Times New Roman"/>
          <w:sz w:val="24"/>
          <w:szCs w:val="24"/>
          <w:lang w:val="lt-LT"/>
        </w:rPr>
        <w:t>knyga „</w:t>
      </w:r>
      <w:r w:rsidR="00D22F1D" w:rsidRPr="00A13EB4">
        <w:rPr>
          <w:rFonts w:ascii="Times New Roman" w:hAnsi="Times New Roman"/>
          <w:sz w:val="24"/>
          <w:szCs w:val="24"/>
          <w:lang w:val="lt-LT"/>
        </w:rPr>
        <w:t xml:space="preserve">Panevėžio </w:t>
      </w:r>
      <w:r w:rsidR="00837FA2">
        <w:rPr>
          <w:rFonts w:ascii="Times New Roman" w:hAnsi="Times New Roman"/>
          <w:sz w:val="24"/>
          <w:szCs w:val="24"/>
          <w:lang w:val="lt-LT"/>
        </w:rPr>
        <w:t>romuva“ (Panevėžio  romuva)</w:t>
      </w:r>
      <w:r w:rsidR="00F63EB8">
        <w:rPr>
          <w:rFonts w:ascii="Times New Roman" w:hAnsi="Times New Roman"/>
          <w:sz w:val="24"/>
          <w:szCs w:val="24"/>
          <w:lang w:val="lt-LT"/>
        </w:rPr>
        <w:t>,</w:t>
      </w:r>
    </w:p>
    <w:p w:rsidR="002E17DF" w:rsidRPr="00A13EB4" w:rsidRDefault="00837FA2" w:rsidP="006C3A60">
      <w:pPr>
        <w:pStyle w:val="ListParagraph"/>
        <w:numPr>
          <w:ilvl w:val="0"/>
          <w:numId w:val="4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</w:rPr>
        <w:t>Išleistas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="002E17DF" w:rsidRPr="00A13EB4">
        <w:rPr>
          <w:rFonts w:ascii="Times New Roman" w:hAnsi="Times New Roman"/>
          <w:sz w:val="24"/>
          <w:szCs w:val="24"/>
        </w:rPr>
        <w:t>omuvos</w:t>
      </w:r>
      <w:proofErr w:type="spellEnd"/>
      <w:r w:rsidR="002E17DF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17DF" w:rsidRPr="00A13EB4">
        <w:rPr>
          <w:rFonts w:ascii="Times New Roman" w:hAnsi="Times New Roman"/>
          <w:sz w:val="24"/>
          <w:szCs w:val="24"/>
        </w:rPr>
        <w:t>kalendoriukas</w:t>
      </w:r>
      <w:proofErr w:type="spellEnd"/>
      <w:r w:rsidR="006C3A60" w:rsidRPr="00A13EB4">
        <w:rPr>
          <w:rFonts w:ascii="Times New Roman" w:hAnsi="Times New Roman"/>
          <w:sz w:val="24"/>
          <w:szCs w:val="24"/>
        </w:rPr>
        <w:t xml:space="preserve"> </w:t>
      </w:r>
      <w:r w:rsidR="002E17DF" w:rsidRPr="00A13EB4">
        <w:rPr>
          <w:rFonts w:ascii="Times New Roman" w:hAnsi="Times New Roman"/>
          <w:sz w:val="24"/>
          <w:szCs w:val="24"/>
        </w:rPr>
        <w:t>2021 m.</w:t>
      </w:r>
    </w:p>
    <w:p w:rsidR="002B67A6" w:rsidRPr="00A13EB4" w:rsidRDefault="002B67A6" w:rsidP="00FA29E5">
      <w:pPr>
        <w:pStyle w:val="BalloonText"/>
        <w:ind w:left="765"/>
        <w:rPr>
          <w:rFonts w:ascii="Times New Roman" w:hAnsi="Times New Roman"/>
          <w:sz w:val="24"/>
          <w:szCs w:val="24"/>
          <w:lang w:val="lt-LT"/>
        </w:rPr>
      </w:pPr>
    </w:p>
    <w:p w:rsidR="002B67A6" w:rsidRPr="00676EC7" w:rsidRDefault="006C3A60" w:rsidP="004F0687">
      <w:pPr>
        <w:pStyle w:val="BalloonText"/>
        <w:numPr>
          <w:ilvl w:val="0"/>
          <w:numId w:val="32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676EC7">
        <w:rPr>
          <w:rFonts w:ascii="Times New Roman" w:hAnsi="Times New Roman"/>
          <w:b/>
          <w:sz w:val="24"/>
          <w:szCs w:val="24"/>
          <w:lang w:val="lt-LT"/>
        </w:rPr>
        <w:t>Stiprinami ir plėtojami viešieji ryšiai</w:t>
      </w:r>
      <w:r w:rsidR="00D22F1D" w:rsidRPr="00676EC7">
        <w:rPr>
          <w:rFonts w:ascii="Times New Roman" w:hAnsi="Times New Roman"/>
          <w:b/>
          <w:sz w:val="24"/>
          <w:szCs w:val="24"/>
          <w:lang w:val="lt-LT"/>
        </w:rPr>
        <w:t xml:space="preserve">: </w:t>
      </w:r>
    </w:p>
    <w:p w:rsidR="00A24084" w:rsidRPr="00A13EB4" w:rsidRDefault="00C90DA8" w:rsidP="00A240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13EB4">
        <w:rPr>
          <w:rFonts w:ascii="Times New Roman" w:hAnsi="Times New Roman"/>
          <w:sz w:val="24"/>
          <w:szCs w:val="24"/>
        </w:rPr>
        <w:t>Informacija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apie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Romuvos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renginius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skelbiama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Romuva Lietuva, </w:t>
      </w:r>
      <w:r w:rsidRPr="00A13EB4">
        <w:rPr>
          <w:rFonts w:ascii="Times New Roman" w:hAnsi="Times New Roman"/>
          <w:sz w:val="24"/>
          <w:szCs w:val="24"/>
          <w:lang w:val="lt-LT"/>
        </w:rPr>
        <w:t xml:space="preserve">Šeimų svirno, Saulės vartų, Devyniaragio, Panevėžio, Trakų FB </w:t>
      </w:r>
      <w:proofErr w:type="spellStart"/>
      <w:r w:rsidRPr="00A13EB4">
        <w:rPr>
          <w:rFonts w:ascii="Times New Roman" w:hAnsi="Times New Roman"/>
          <w:sz w:val="24"/>
          <w:szCs w:val="24"/>
        </w:rPr>
        <w:t>puslapiuose</w:t>
      </w:r>
      <w:proofErr w:type="spellEnd"/>
      <w:r w:rsidR="004607D1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7D1" w:rsidRPr="00A13EB4">
        <w:rPr>
          <w:rFonts w:ascii="Times New Roman" w:hAnsi="Times New Roman"/>
          <w:sz w:val="24"/>
          <w:szCs w:val="24"/>
        </w:rPr>
        <w:t>ir</w:t>
      </w:r>
      <w:proofErr w:type="spellEnd"/>
      <w:r w:rsidR="004607D1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7D1" w:rsidRPr="00A13EB4">
        <w:rPr>
          <w:rFonts w:ascii="Times New Roman" w:hAnsi="Times New Roman"/>
          <w:sz w:val="24"/>
          <w:szCs w:val="24"/>
        </w:rPr>
        <w:t>viešinama</w:t>
      </w:r>
      <w:proofErr w:type="spellEnd"/>
      <w:r w:rsidR="00F63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EB8">
        <w:rPr>
          <w:rFonts w:ascii="Times New Roman" w:hAnsi="Times New Roman"/>
          <w:sz w:val="24"/>
          <w:szCs w:val="24"/>
        </w:rPr>
        <w:t>kitais</w:t>
      </w:r>
      <w:proofErr w:type="spellEnd"/>
      <w:r w:rsidR="00F63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EB8">
        <w:rPr>
          <w:rFonts w:ascii="Times New Roman" w:hAnsi="Times New Roman"/>
          <w:sz w:val="24"/>
          <w:szCs w:val="24"/>
        </w:rPr>
        <w:t>informaciniais</w:t>
      </w:r>
      <w:proofErr w:type="spellEnd"/>
      <w:r w:rsidR="00F63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EB8">
        <w:rPr>
          <w:rFonts w:ascii="Times New Roman" w:hAnsi="Times New Roman"/>
          <w:sz w:val="24"/>
          <w:szCs w:val="24"/>
        </w:rPr>
        <w:t>kanalais</w:t>
      </w:r>
      <w:proofErr w:type="spellEnd"/>
      <w:r w:rsidR="00F63EB8">
        <w:rPr>
          <w:rFonts w:ascii="Times New Roman" w:hAnsi="Times New Roman"/>
          <w:sz w:val="24"/>
          <w:szCs w:val="24"/>
        </w:rPr>
        <w:t>,</w:t>
      </w:r>
    </w:p>
    <w:p w:rsidR="004607D1" w:rsidRPr="00A13EB4" w:rsidRDefault="004607D1" w:rsidP="004607D1">
      <w:pPr>
        <w:pStyle w:val="BalloonText"/>
        <w:numPr>
          <w:ilvl w:val="0"/>
          <w:numId w:val="4"/>
        </w:numPr>
        <w:rPr>
          <w:rFonts w:ascii="Times New Roman" w:hAnsi="Times New Roman"/>
          <w:sz w:val="24"/>
          <w:szCs w:val="24"/>
          <w:lang w:val="lt-LT"/>
        </w:rPr>
      </w:pPr>
      <w:r w:rsidRPr="00A13EB4">
        <w:rPr>
          <w:rFonts w:ascii="Times New Roman" w:hAnsi="Times New Roman"/>
          <w:sz w:val="24"/>
          <w:szCs w:val="24"/>
          <w:lang w:val="lt-LT"/>
        </w:rPr>
        <w:t>Informuojama žiniasklaida (romuvos/respublikinė/regioninė) apie Bendrijos ir atskirų romuvų veiklą</w:t>
      </w:r>
      <w:r w:rsidR="00F63EB8">
        <w:rPr>
          <w:rFonts w:ascii="Times New Roman" w:hAnsi="Times New Roman"/>
          <w:sz w:val="24"/>
          <w:szCs w:val="24"/>
          <w:lang w:val="lt-LT"/>
        </w:rPr>
        <w:t>,</w:t>
      </w:r>
    </w:p>
    <w:p w:rsidR="004607D1" w:rsidRPr="00A13EB4" w:rsidRDefault="004607D1" w:rsidP="004607D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EB4">
        <w:rPr>
          <w:rFonts w:ascii="Times New Roman" w:hAnsi="Times New Roman"/>
          <w:sz w:val="24"/>
          <w:szCs w:val="24"/>
        </w:rPr>
        <w:t>Romuvos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Krivė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ir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vaidilos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teikė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informaciją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žiniasklaidai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3EB4">
        <w:rPr>
          <w:rFonts w:ascii="Times New Roman" w:hAnsi="Times New Roman"/>
          <w:sz w:val="24"/>
          <w:szCs w:val="24"/>
        </w:rPr>
        <w:t>Vilniaus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EB4">
        <w:rPr>
          <w:rFonts w:ascii="Times New Roman" w:hAnsi="Times New Roman"/>
          <w:sz w:val="24"/>
          <w:szCs w:val="24"/>
        </w:rPr>
        <w:t>Molėtų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3AEB">
        <w:rPr>
          <w:rFonts w:ascii="Times New Roman" w:hAnsi="Times New Roman"/>
          <w:sz w:val="24"/>
          <w:szCs w:val="24"/>
        </w:rPr>
        <w:t>Panevėžio</w:t>
      </w:r>
      <w:proofErr w:type="spellEnd"/>
      <w:r w:rsidR="00363A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EB4">
        <w:rPr>
          <w:rFonts w:ascii="Times New Roman" w:hAnsi="Times New Roman"/>
          <w:sz w:val="24"/>
          <w:szCs w:val="24"/>
        </w:rPr>
        <w:t>Lizdeikos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3EB8">
        <w:rPr>
          <w:rFonts w:ascii="Times New Roman" w:hAnsi="Times New Roman"/>
          <w:sz w:val="24"/>
          <w:szCs w:val="24"/>
        </w:rPr>
        <w:t>Gedimino</w:t>
      </w:r>
      <w:proofErr w:type="spellEnd"/>
      <w:r w:rsidR="00F63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3EB8">
        <w:rPr>
          <w:rFonts w:ascii="Times New Roman" w:hAnsi="Times New Roman"/>
          <w:sz w:val="24"/>
          <w:szCs w:val="24"/>
        </w:rPr>
        <w:t>Šeimų</w:t>
      </w:r>
      <w:proofErr w:type="spellEnd"/>
      <w:r w:rsidR="00F63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EB8">
        <w:rPr>
          <w:rFonts w:ascii="Times New Roman" w:hAnsi="Times New Roman"/>
          <w:sz w:val="24"/>
          <w:szCs w:val="24"/>
        </w:rPr>
        <w:t>svirno</w:t>
      </w:r>
      <w:proofErr w:type="spellEnd"/>
      <w:r w:rsidR="00F63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EB8">
        <w:rPr>
          <w:rFonts w:ascii="Times New Roman" w:hAnsi="Times New Roman"/>
          <w:sz w:val="24"/>
          <w:szCs w:val="24"/>
        </w:rPr>
        <w:t>romuvos</w:t>
      </w:r>
      <w:proofErr w:type="spellEnd"/>
      <w:r w:rsidR="00F63EB8">
        <w:rPr>
          <w:rFonts w:ascii="Times New Roman" w:hAnsi="Times New Roman"/>
          <w:sz w:val="24"/>
          <w:szCs w:val="24"/>
        </w:rPr>
        <w:t>),</w:t>
      </w:r>
    </w:p>
    <w:p w:rsidR="00C90DA8" w:rsidRPr="00A13EB4" w:rsidRDefault="00C90DA8" w:rsidP="00C90DA8">
      <w:pPr>
        <w:pStyle w:val="Heading1"/>
        <w:numPr>
          <w:ilvl w:val="0"/>
          <w:numId w:val="17"/>
        </w:numPr>
        <w:rPr>
          <w:rFonts w:ascii="Times New Roman" w:hAnsi="Times New Roman"/>
          <w:b/>
          <w:szCs w:val="24"/>
          <w:u w:val="single"/>
        </w:rPr>
      </w:pPr>
      <w:r w:rsidRPr="00A13EB4">
        <w:rPr>
          <w:rFonts w:ascii="Times New Roman" w:hAnsi="Times New Roman"/>
          <w:szCs w:val="24"/>
        </w:rPr>
        <w:t>Medžiaga apie Romuvos renginius talpinama Tautosakos vartų</w:t>
      </w:r>
      <w:r w:rsidRPr="00A13EB4">
        <w:rPr>
          <w:rFonts w:ascii="Times New Roman" w:hAnsi="Times New Roman"/>
          <w:b/>
          <w:szCs w:val="24"/>
          <w:u w:val="single"/>
        </w:rPr>
        <w:t xml:space="preserve"> </w:t>
      </w:r>
      <w:r w:rsidRPr="00A13EB4">
        <w:rPr>
          <w:rFonts w:ascii="Times New Roman" w:hAnsi="Times New Roman"/>
          <w:szCs w:val="24"/>
        </w:rPr>
        <w:t xml:space="preserve">puslapyje  </w:t>
      </w:r>
      <w:hyperlink r:id="rId9" w:history="1">
        <w:r w:rsidRPr="00A13EB4">
          <w:rPr>
            <w:rStyle w:val="Hyperlink"/>
            <w:rFonts w:ascii="Times New Roman" w:hAnsi="Times New Roman"/>
            <w:szCs w:val="24"/>
          </w:rPr>
          <w:t>http://tautosakosvartai.lt/</w:t>
        </w:r>
      </w:hyperlink>
      <w:r w:rsidRPr="00A13EB4">
        <w:rPr>
          <w:rStyle w:val="Hyperlink"/>
          <w:rFonts w:ascii="Times New Roman" w:hAnsi="Times New Roman"/>
          <w:szCs w:val="24"/>
        </w:rPr>
        <w:t xml:space="preserve"> </w:t>
      </w:r>
      <w:r w:rsidRPr="00A13EB4">
        <w:rPr>
          <w:rFonts w:ascii="Times New Roman" w:hAnsi="Times New Roman"/>
          <w:szCs w:val="24"/>
        </w:rPr>
        <w:t>(garbės vaidila V.Kašinskas)</w:t>
      </w:r>
      <w:r w:rsidR="00F63EB8">
        <w:rPr>
          <w:rStyle w:val="Hyperlink"/>
          <w:rFonts w:ascii="Times New Roman" w:hAnsi="Times New Roman"/>
          <w:szCs w:val="24"/>
        </w:rPr>
        <w:t>,</w:t>
      </w:r>
    </w:p>
    <w:p w:rsidR="00D22F1D" w:rsidRPr="00A13EB4" w:rsidRDefault="006C3A60" w:rsidP="004A4564">
      <w:pPr>
        <w:pStyle w:val="BalloonText"/>
        <w:numPr>
          <w:ilvl w:val="0"/>
          <w:numId w:val="41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A13EB4">
        <w:rPr>
          <w:rFonts w:ascii="Times New Roman" w:hAnsi="Times New Roman"/>
          <w:sz w:val="24"/>
          <w:szCs w:val="24"/>
        </w:rPr>
        <w:t>Pildomas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tinklapis</w:t>
      </w:r>
      <w:proofErr w:type="spellEnd"/>
      <w:r w:rsidR="004A4564" w:rsidRPr="00A13E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4A4564" w:rsidRPr="00A13EB4">
          <w:rPr>
            <w:rStyle w:val="Hyperlink"/>
            <w:rFonts w:ascii="Times New Roman" w:hAnsi="Times New Roman"/>
            <w:sz w:val="24"/>
            <w:szCs w:val="24"/>
          </w:rPr>
          <w:t>www.romuva.lt</w:t>
        </w:r>
      </w:hyperlink>
      <w:r w:rsidR="00C90DA8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0DA8" w:rsidRPr="00A13EB4">
        <w:rPr>
          <w:rFonts w:ascii="Times New Roman" w:hAnsi="Times New Roman"/>
          <w:sz w:val="24"/>
          <w:szCs w:val="24"/>
        </w:rPr>
        <w:t>f</w:t>
      </w:r>
      <w:r w:rsidRPr="00A13EB4">
        <w:rPr>
          <w:rFonts w:ascii="Times New Roman" w:hAnsi="Times New Roman"/>
          <w:sz w:val="24"/>
          <w:szCs w:val="24"/>
        </w:rPr>
        <w:t>acebook‘o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puslapis</w:t>
      </w:r>
      <w:proofErr w:type="spellEnd"/>
      <w:r w:rsidR="004A4564" w:rsidRPr="00A13EB4">
        <w:rPr>
          <w:rFonts w:ascii="Times New Roman" w:hAnsi="Times New Roman"/>
          <w:sz w:val="24"/>
          <w:szCs w:val="24"/>
        </w:rPr>
        <w:t xml:space="preserve">  „Romuva – Lietuva“</w:t>
      </w:r>
      <w:r w:rsidR="00A24084" w:rsidRPr="00A13EB4">
        <w:rPr>
          <w:rFonts w:ascii="Times New Roman" w:hAnsi="Times New Roman"/>
          <w:sz w:val="24"/>
          <w:szCs w:val="24"/>
        </w:rPr>
        <w:t xml:space="preserve">, </w:t>
      </w:r>
    </w:p>
    <w:p w:rsidR="004A4564" w:rsidRPr="00A13EB4" w:rsidRDefault="00C90DA8" w:rsidP="004A4564">
      <w:pPr>
        <w:pStyle w:val="BalloonText"/>
        <w:numPr>
          <w:ilvl w:val="0"/>
          <w:numId w:val="41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>Sudarytos</w:t>
      </w:r>
      <w:proofErr w:type="spellEnd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>sąlygas</w:t>
      </w:r>
      <w:proofErr w:type="spellEnd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>Romuvos</w:t>
      </w:r>
      <w:proofErr w:type="spellEnd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>bendrijos</w:t>
      </w:r>
      <w:proofErr w:type="spellEnd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>tinklapyje</w:t>
      </w:r>
      <w:proofErr w:type="spellEnd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>skelbti</w:t>
      </w:r>
      <w:proofErr w:type="spellEnd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>Romuvos</w:t>
      </w:r>
      <w:proofErr w:type="spellEnd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>bendruomenių</w:t>
      </w:r>
      <w:proofErr w:type="spellEnd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>žinias</w:t>
      </w:r>
      <w:proofErr w:type="spellEnd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>ir</w:t>
      </w:r>
      <w:proofErr w:type="spellEnd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>/</w:t>
      </w:r>
      <w:proofErr w:type="spellStart"/>
      <w:r w:rsidR="004A4564" w:rsidRPr="00A13EB4">
        <w:rPr>
          <w:rFonts w:ascii="Times New Roman" w:hAnsi="Times New Roman"/>
          <w:bCs/>
          <w:sz w:val="24"/>
          <w:szCs w:val="24"/>
          <w:shd w:val="clear" w:color="auto" w:fill="FFFFFF"/>
        </w:rPr>
        <w:t>ar</w:t>
      </w:r>
      <w:proofErr w:type="spellEnd"/>
      <w:r w:rsidR="004A4564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564" w:rsidRPr="00A13EB4">
        <w:rPr>
          <w:rFonts w:ascii="Times New Roman" w:hAnsi="Times New Roman"/>
          <w:sz w:val="24"/>
          <w:szCs w:val="24"/>
        </w:rPr>
        <w:t>susikurti</w:t>
      </w:r>
      <w:proofErr w:type="spellEnd"/>
      <w:r w:rsidR="004A4564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564" w:rsidRPr="00A13EB4">
        <w:rPr>
          <w:rFonts w:ascii="Times New Roman" w:hAnsi="Times New Roman"/>
          <w:sz w:val="24"/>
          <w:szCs w:val="24"/>
        </w:rPr>
        <w:t>savo</w:t>
      </w:r>
      <w:proofErr w:type="spellEnd"/>
      <w:r w:rsidR="004A4564" w:rsidRPr="00A13EB4">
        <w:rPr>
          <w:rFonts w:ascii="Times New Roman" w:hAnsi="Times New Roman"/>
          <w:sz w:val="24"/>
          <w:szCs w:val="24"/>
        </w:rPr>
        <w:t xml:space="preserve"> Facebook </w:t>
      </w:r>
      <w:proofErr w:type="spellStart"/>
      <w:r w:rsidR="004A4564" w:rsidRPr="00A13EB4">
        <w:rPr>
          <w:rFonts w:ascii="Times New Roman" w:hAnsi="Times New Roman"/>
          <w:sz w:val="24"/>
          <w:szCs w:val="24"/>
        </w:rPr>
        <w:t>puslapius</w:t>
      </w:r>
      <w:proofErr w:type="spellEnd"/>
      <w:r w:rsidR="00363A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63AEB">
        <w:rPr>
          <w:rFonts w:ascii="Times New Roman" w:hAnsi="Times New Roman"/>
          <w:sz w:val="24"/>
          <w:szCs w:val="24"/>
        </w:rPr>
        <w:t>Devyniaragio</w:t>
      </w:r>
      <w:proofErr w:type="spellEnd"/>
      <w:r w:rsidR="00363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AEB">
        <w:rPr>
          <w:rFonts w:ascii="Times New Roman" w:hAnsi="Times New Roman"/>
          <w:sz w:val="24"/>
          <w:szCs w:val="24"/>
        </w:rPr>
        <w:t>romuva</w:t>
      </w:r>
      <w:proofErr w:type="spellEnd"/>
      <w:r w:rsidR="00363AEB">
        <w:rPr>
          <w:rFonts w:ascii="Times New Roman" w:hAnsi="Times New Roman"/>
          <w:sz w:val="24"/>
          <w:szCs w:val="24"/>
        </w:rPr>
        <w:t>),</w:t>
      </w:r>
    </w:p>
    <w:p w:rsidR="004A4564" w:rsidRPr="00A13EB4" w:rsidRDefault="00C90DA8" w:rsidP="004A4564">
      <w:pPr>
        <w:pStyle w:val="BalloonText"/>
        <w:numPr>
          <w:ilvl w:val="0"/>
          <w:numId w:val="41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A13EB4">
        <w:rPr>
          <w:rFonts w:ascii="Times New Roman" w:hAnsi="Times New Roman"/>
          <w:sz w:val="24"/>
          <w:szCs w:val="24"/>
        </w:rPr>
        <w:t>Pradėta</w:t>
      </w:r>
      <w:proofErr w:type="spellEnd"/>
      <w:r w:rsidR="004A4564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564" w:rsidRPr="00A13EB4">
        <w:rPr>
          <w:rFonts w:ascii="Times New Roman" w:hAnsi="Times New Roman"/>
          <w:sz w:val="24"/>
          <w:szCs w:val="24"/>
        </w:rPr>
        <w:t>kurti</w:t>
      </w:r>
      <w:proofErr w:type="spellEnd"/>
      <w:r w:rsidR="004A4564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564" w:rsidRPr="00A13EB4">
        <w:rPr>
          <w:rFonts w:ascii="Times New Roman" w:hAnsi="Times New Roman"/>
          <w:sz w:val="24"/>
          <w:szCs w:val="24"/>
        </w:rPr>
        <w:t>anglišką</w:t>
      </w:r>
      <w:proofErr w:type="spellEnd"/>
      <w:r w:rsidR="004A4564" w:rsidRPr="00A13EB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4A4564" w:rsidRPr="00A13EB4">
          <w:rPr>
            <w:rStyle w:val="Hyperlink"/>
            <w:rFonts w:ascii="Times New Roman" w:hAnsi="Times New Roman"/>
            <w:sz w:val="24"/>
            <w:szCs w:val="24"/>
          </w:rPr>
          <w:t>www.romuva.lt</w:t>
        </w:r>
      </w:hyperlink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versija</w:t>
      </w:r>
      <w:proofErr w:type="spellEnd"/>
      <w:r w:rsidRPr="00A13EB4">
        <w:rPr>
          <w:rFonts w:ascii="Times New Roman" w:hAnsi="Times New Roman"/>
          <w:sz w:val="24"/>
          <w:szCs w:val="24"/>
        </w:rPr>
        <w:t>:</w:t>
      </w:r>
      <w:r w:rsidR="004A4564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>uburta</w:t>
      </w:r>
      <w:proofErr w:type="spellEnd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>darbo</w:t>
      </w:r>
      <w:proofErr w:type="spellEnd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>grupė</w:t>
      </w:r>
      <w:proofErr w:type="spellEnd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>aptartos</w:t>
      </w:r>
      <w:proofErr w:type="spellEnd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>darbo</w:t>
      </w:r>
      <w:proofErr w:type="spellEnd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>kryptys</w:t>
      </w:r>
      <w:proofErr w:type="spellEnd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>pradėti</w:t>
      </w:r>
      <w:proofErr w:type="spellEnd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>vertimo</w:t>
      </w:r>
      <w:proofErr w:type="spellEnd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4564" w:rsidRPr="00A13EB4">
        <w:rPr>
          <w:rFonts w:ascii="Times New Roman" w:hAnsi="Times New Roman"/>
          <w:sz w:val="24"/>
          <w:szCs w:val="24"/>
          <w:shd w:val="clear" w:color="auto" w:fill="FFFFFF"/>
        </w:rPr>
        <w:t>darbai</w:t>
      </w:r>
      <w:proofErr w:type="spellEnd"/>
      <w:r w:rsidR="00363AE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363AEB">
        <w:rPr>
          <w:rFonts w:ascii="Times New Roman" w:hAnsi="Times New Roman"/>
          <w:sz w:val="24"/>
          <w:szCs w:val="24"/>
          <w:shd w:val="clear" w:color="auto" w:fill="FFFFFF"/>
        </w:rPr>
        <w:t>Vilniaus</w:t>
      </w:r>
      <w:proofErr w:type="spellEnd"/>
      <w:r w:rsidR="00363AE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63AEB">
        <w:rPr>
          <w:rFonts w:ascii="Times New Roman" w:hAnsi="Times New Roman"/>
          <w:sz w:val="24"/>
          <w:szCs w:val="24"/>
          <w:shd w:val="clear" w:color="auto" w:fill="FFFFFF"/>
        </w:rPr>
        <w:t>Devyniaragio</w:t>
      </w:r>
      <w:proofErr w:type="spellEnd"/>
      <w:r w:rsidR="00363A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AEB">
        <w:rPr>
          <w:rFonts w:ascii="Times New Roman" w:hAnsi="Times New Roman"/>
          <w:sz w:val="24"/>
          <w:szCs w:val="24"/>
          <w:shd w:val="clear" w:color="auto" w:fill="FFFFFF"/>
        </w:rPr>
        <w:t>romuvos</w:t>
      </w:r>
      <w:proofErr w:type="spellEnd"/>
      <w:r w:rsidR="00363AEB">
        <w:rPr>
          <w:rFonts w:ascii="Times New Roman" w:hAnsi="Times New Roman"/>
          <w:sz w:val="24"/>
          <w:szCs w:val="24"/>
          <w:shd w:val="clear" w:color="auto" w:fill="FFFFFF"/>
        </w:rPr>
        <w:t>),</w:t>
      </w:r>
    </w:p>
    <w:p w:rsidR="00E834DB" w:rsidRPr="00A13EB4" w:rsidRDefault="001E2FD4" w:rsidP="004A4564">
      <w:pPr>
        <w:pStyle w:val="BalloonText"/>
        <w:numPr>
          <w:ilvl w:val="0"/>
          <w:numId w:val="41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A13EB4">
        <w:rPr>
          <w:rFonts w:ascii="Times New Roman" w:hAnsi="Times New Roman"/>
          <w:sz w:val="24"/>
          <w:szCs w:val="24"/>
        </w:rPr>
        <w:t>Metų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pradžioje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084" w:rsidRPr="00A13EB4">
        <w:rPr>
          <w:rFonts w:ascii="Times New Roman" w:hAnsi="Times New Roman"/>
          <w:sz w:val="24"/>
          <w:szCs w:val="24"/>
        </w:rPr>
        <w:t>visuomenė</w:t>
      </w:r>
      <w:proofErr w:type="spellEnd"/>
      <w:r w:rsidR="00A24084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buvo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informuojama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DB" w:rsidRPr="00A13EB4">
        <w:rPr>
          <w:rFonts w:ascii="Times New Roman" w:hAnsi="Times New Roman"/>
          <w:sz w:val="24"/>
          <w:szCs w:val="24"/>
        </w:rPr>
        <w:t>apie</w:t>
      </w:r>
      <w:proofErr w:type="spellEnd"/>
      <w:r w:rsidR="00E834DB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DB" w:rsidRPr="00A13EB4">
        <w:rPr>
          <w:rFonts w:ascii="Times New Roman" w:hAnsi="Times New Roman"/>
          <w:sz w:val="24"/>
          <w:szCs w:val="24"/>
        </w:rPr>
        <w:t>gyventojų</w:t>
      </w:r>
      <w:proofErr w:type="spellEnd"/>
      <w:r w:rsidR="00E834DB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DB" w:rsidRPr="00A13EB4">
        <w:rPr>
          <w:rFonts w:ascii="Times New Roman" w:hAnsi="Times New Roman"/>
          <w:sz w:val="24"/>
          <w:szCs w:val="24"/>
        </w:rPr>
        <w:t>suraš</w:t>
      </w:r>
      <w:r w:rsidR="004607D1" w:rsidRPr="00A13EB4">
        <w:rPr>
          <w:rFonts w:ascii="Times New Roman" w:hAnsi="Times New Roman"/>
          <w:sz w:val="24"/>
          <w:szCs w:val="24"/>
        </w:rPr>
        <w:t>ymą</w:t>
      </w:r>
      <w:proofErr w:type="spellEnd"/>
      <w:r w:rsidR="004607D1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7D1" w:rsidRPr="00A13EB4">
        <w:rPr>
          <w:rFonts w:ascii="Times New Roman" w:hAnsi="Times New Roman"/>
          <w:sz w:val="24"/>
          <w:szCs w:val="24"/>
        </w:rPr>
        <w:t>ir</w:t>
      </w:r>
      <w:proofErr w:type="spellEnd"/>
      <w:r w:rsidR="004607D1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7D1" w:rsidRPr="00A13EB4">
        <w:rPr>
          <w:rFonts w:ascii="Times New Roman" w:hAnsi="Times New Roman"/>
          <w:sz w:val="24"/>
          <w:szCs w:val="24"/>
        </w:rPr>
        <w:t>sociologinę</w:t>
      </w:r>
      <w:proofErr w:type="spellEnd"/>
      <w:r w:rsidR="004607D1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7D1" w:rsidRPr="00A13EB4">
        <w:rPr>
          <w:rFonts w:ascii="Times New Roman" w:hAnsi="Times New Roman"/>
          <w:sz w:val="24"/>
          <w:szCs w:val="24"/>
        </w:rPr>
        <w:t>apklausą</w:t>
      </w:r>
      <w:proofErr w:type="spellEnd"/>
      <w:r w:rsidR="004607D1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7D1" w:rsidRPr="00A13EB4">
        <w:rPr>
          <w:rFonts w:ascii="Times New Roman" w:hAnsi="Times New Roman"/>
          <w:sz w:val="24"/>
          <w:szCs w:val="24"/>
        </w:rPr>
        <w:t>dėl</w:t>
      </w:r>
      <w:proofErr w:type="spellEnd"/>
      <w:r w:rsidR="004607D1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7D1" w:rsidRPr="00A13EB4">
        <w:rPr>
          <w:rFonts w:ascii="Times New Roman" w:hAnsi="Times New Roman"/>
          <w:sz w:val="24"/>
          <w:szCs w:val="24"/>
        </w:rPr>
        <w:t>savęs</w:t>
      </w:r>
      <w:proofErr w:type="spellEnd"/>
      <w:r w:rsidR="004607D1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7D1" w:rsidRPr="00A13EB4">
        <w:rPr>
          <w:rFonts w:ascii="Times New Roman" w:hAnsi="Times New Roman"/>
          <w:sz w:val="24"/>
          <w:szCs w:val="24"/>
        </w:rPr>
        <w:t>priskyrimo</w:t>
      </w:r>
      <w:proofErr w:type="spellEnd"/>
      <w:r w:rsidR="00E834DB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DB" w:rsidRPr="00A13EB4">
        <w:rPr>
          <w:rFonts w:ascii="Times New Roman" w:hAnsi="Times New Roman"/>
          <w:sz w:val="24"/>
          <w:szCs w:val="24"/>
        </w:rPr>
        <w:t>Senojo</w:t>
      </w:r>
      <w:proofErr w:type="spellEnd"/>
      <w:r w:rsidR="00E834DB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DB" w:rsidRPr="00A13EB4">
        <w:rPr>
          <w:rFonts w:ascii="Times New Roman" w:hAnsi="Times New Roman"/>
          <w:sz w:val="24"/>
          <w:szCs w:val="24"/>
        </w:rPr>
        <w:t>baltų</w:t>
      </w:r>
      <w:proofErr w:type="spellEnd"/>
      <w:r w:rsidR="00E834DB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DB" w:rsidRPr="00A13EB4">
        <w:rPr>
          <w:rFonts w:ascii="Times New Roman" w:hAnsi="Times New Roman"/>
          <w:sz w:val="24"/>
          <w:szCs w:val="24"/>
        </w:rPr>
        <w:t>tikėjimo</w:t>
      </w:r>
      <w:proofErr w:type="spellEnd"/>
      <w:r w:rsidR="00E834DB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DB" w:rsidRPr="00A13EB4">
        <w:rPr>
          <w:rFonts w:ascii="Times New Roman" w:hAnsi="Times New Roman"/>
          <w:sz w:val="24"/>
          <w:szCs w:val="24"/>
        </w:rPr>
        <w:t>religinei</w:t>
      </w:r>
      <w:proofErr w:type="spellEnd"/>
      <w:r w:rsidR="00E834DB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DB" w:rsidRPr="00A13EB4">
        <w:rPr>
          <w:rFonts w:ascii="Times New Roman" w:hAnsi="Times New Roman"/>
          <w:sz w:val="24"/>
          <w:szCs w:val="24"/>
        </w:rPr>
        <w:t>bendrijai</w:t>
      </w:r>
      <w:proofErr w:type="spellEnd"/>
      <w:r w:rsidR="00403750" w:rsidRPr="00A13EB4">
        <w:rPr>
          <w:rFonts w:ascii="Times New Roman" w:hAnsi="Times New Roman"/>
          <w:sz w:val="24"/>
          <w:szCs w:val="24"/>
        </w:rPr>
        <w:t>.</w:t>
      </w:r>
    </w:p>
    <w:p w:rsidR="002B67A6" w:rsidRPr="00A13EB4" w:rsidRDefault="002B67A6" w:rsidP="00FA29E5">
      <w:pPr>
        <w:pStyle w:val="BalloonText"/>
        <w:ind w:left="765"/>
        <w:rPr>
          <w:rFonts w:ascii="Times New Roman" w:hAnsi="Times New Roman"/>
          <w:sz w:val="24"/>
          <w:szCs w:val="24"/>
          <w:lang w:val="lt-LT"/>
        </w:rPr>
      </w:pPr>
    </w:p>
    <w:p w:rsidR="009C1839" w:rsidRPr="00A13EB4" w:rsidRDefault="009C1839" w:rsidP="009C1839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025C81" w:rsidRPr="00A13EB4" w:rsidRDefault="00A24084" w:rsidP="00043FFD">
      <w:pPr>
        <w:rPr>
          <w:rFonts w:ascii="Times New Roman" w:hAnsi="Times New Roman"/>
          <w:sz w:val="24"/>
          <w:szCs w:val="24"/>
        </w:rPr>
      </w:pPr>
      <w:proofErr w:type="spellStart"/>
      <w:r w:rsidRPr="00A13EB4">
        <w:rPr>
          <w:rFonts w:ascii="Times New Roman" w:hAnsi="Times New Roman"/>
          <w:sz w:val="24"/>
          <w:szCs w:val="24"/>
        </w:rPr>
        <w:t>Ataskaitas</w:t>
      </w:r>
      <w:proofErr w:type="spellEnd"/>
      <w:r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B4">
        <w:rPr>
          <w:rFonts w:ascii="Times New Roman" w:hAnsi="Times New Roman"/>
          <w:sz w:val="24"/>
          <w:szCs w:val="24"/>
        </w:rPr>
        <w:t>pateikė</w:t>
      </w:r>
      <w:proofErr w:type="spellEnd"/>
      <w:r w:rsidR="001E2FD4" w:rsidRPr="00A13EB4">
        <w:rPr>
          <w:rFonts w:ascii="Times New Roman" w:hAnsi="Times New Roman"/>
          <w:sz w:val="24"/>
          <w:szCs w:val="24"/>
        </w:rPr>
        <w:t>:</w:t>
      </w:r>
      <w:r w:rsidR="00E060B5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AED" w:rsidRPr="00A13EB4">
        <w:rPr>
          <w:rFonts w:ascii="Times New Roman" w:hAnsi="Times New Roman"/>
          <w:sz w:val="24"/>
          <w:szCs w:val="24"/>
        </w:rPr>
        <w:t>Alytaus</w:t>
      </w:r>
      <w:proofErr w:type="spellEnd"/>
      <w:r w:rsidR="00C70AED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B15" w:rsidRPr="00A13EB4">
        <w:rPr>
          <w:rFonts w:ascii="Times New Roman" w:hAnsi="Times New Roman"/>
          <w:sz w:val="24"/>
          <w:szCs w:val="24"/>
        </w:rPr>
        <w:t>Anyk</w:t>
      </w:r>
      <w:proofErr w:type="spellEnd"/>
      <w:r w:rsidR="00B51B15" w:rsidRPr="00A13EB4">
        <w:rPr>
          <w:rFonts w:ascii="Times New Roman" w:hAnsi="Times New Roman"/>
          <w:sz w:val="24"/>
          <w:szCs w:val="24"/>
          <w:lang w:val="lt-LT"/>
        </w:rPr>
        <w:t>ščių,</w:t>
      </w:r>
      <w:r w:rsidR="00B51B15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80A" w:rsidRPr="00A13EB4">
        <w:rPr>
          <w:rFonts w:ascii="Times New Roman" w:hAnsi="Times New Roman"/>
          <w:sz w:val="24"/>
          <w:szCs w:val="24"/>
        </w:rPr>
        <w:t>Dainos</w:t>
      </w:r>
      <w:proofErr w:type="spellEnd"/>
      <w:r w:rsidR="00A9780A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B15" w:rsidRPr="00A13EB4">
        <w:rPr>
          <w:rFonts w:ascii="Times New Roman" w:hAnsi="Times New Roman"/>
          <w:sz w:val="24"/>
          <w:szCs w:val="24"/>
        </w:rPr>
        <w:t>Devyniaragio</w:t>
      </w:r>
      <w:proofErr w:type="spellEnd"/>
      <w:r w:rsidR="00B51B15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B15" w:rsidRPr="00A13EB4">
        <w:rPr>
          <w:rFonts w:ascii="Times New Roman" w:hAnsi="Times New Roman"/>
          <w:sz w:val="24"/>
          <w:szCs w:val="24"/>
        </w:rPr>
        <w:t>Gedimino</w:t>
      </w:r>
      <w:proofErr w:type="spellEnd"/>
      <w:r w:rsidR="00B51B15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B15" w:rsidRPr="00A13EB4">
        <w:rPr>
          <w:rFonts w:ascii="Times New Roman" w:hAnsi="Times New Roman"/>
          <w:sz w:val="24"/>
          <w:szCs w:val="24"/>
        </w:rPr>
        <w:t>Gulbinbalsių</w:t>
      </w:r>
      <w:proofErr w:type="spellEnd"/>
      <w:r w:rsidR="00F23958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B15" w:rsidRPr="00A13EB4">
        <w:rPr>
          <w:rFonts w:ascii="Times New Roman" w:hAnsi="Times New Roman"/>
          <w:sz w:val="24"/>
          <w:szCs w:val="24"/>
        </w:rPr>
        <w:t>Kauno</w:t>
      </w:r>
      <w:proofErr w:type="spellEnd"/>
      <w:r w:rsidR="00B51B15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958" w:rsidRPr="00A13EB4">
        <w:rPr>
          <w:rFonts w:ascii="Times New Roman" w:hAnsi="Times New Roman"/>
          <w:sz w:val="24"/>
          <w:szCs w:val="24"/>
        </w:rPr>
        <w:t>Lizdeikos</w:t>
      </w:r>
      <w:proofErr w:type="spellEnd"/>
      <w:r w:rsidR="00EE6787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2AAE" w:rsidRPr="00A13EB4">
        <w:rPr>
          <w:rFonts w:ascii="Times New Roman" w:hAnsi="Times New Roman"/>
          <w:sz w:val="24"/>
          <w:szCs w:val="24"/>
        </w:rPr>
        <w:t>Merkinės</w:t>
      </w:r>
      <w:proofErr w:type="spellEnd"/>
      <w:r w:rsidR="00AD2AAE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958" w:rsidRPr="00A13EB4">
        <w:rPr>
          <w:rFonts w:ascii="Times New Roman" w:hAnsi="Times New Roman"/>
          <w:sz w:val="24"/>
          <w:szCs w:val="24"/>
        </w:rPr>
        <w:t>Molėtų</w:t>
      </w:r>
      <w:proofErr w:type="spellEnd"/>
      <w:r w:rsidR="00F23958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B15" w:rsidRPr="00A13EB4">
        <w:rPr>
          <w:rFonts w:ascii="Times New Roman" w:hAnsi="Times New Roman"/>
          <w:sz w:val="24"/>
          <w:szCs w:val="24"/>
        </w:rPr>
        <w:t>Panevėžio</w:t>
      </w:r>
      <w:proofErr w:type="spellEnd"/>
      <w:r w:rsidR="00B51B15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0B84" w:rsidRPr="00A13EB4">
        <w:rPr>
          <w:rFonts w:ascii="Times New Roman" w:hAnsi="Times New Roman"/>
          <w:sz w:val="24"/>
          <w:szCs w:val="24"/>
        </w:rPr>
        <w:t>Ragučio</w:t>
      </w:r>
      <w:proofErr w:type="spellEnd"/>
      <w:r w:rsidR="00540B84" w:rsidRPr="00A13EB4">
        <w:rPr>
          <w:rFonts w:ascii="Times New Roman" w:hAnsi="Times New Roman"/>
          <w:sz w:val="24"/>
          <w:szCs w:val="24"/>
        </w:rPr>
        <w:t>,</w:t>
      </w:r>
      <w:r w:rsidR="00F23958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965" w:rsidRPr="00A13EB4">
        <w:rPr>
          <w:rFonts w:ascii="Times New Roman" w:hAnsi="Times New Roman"/>
          <w:sz w:val="24"/>
          <w:szCs w:val="24"/>
        </w:rPr>
        <w:t>Saulės</w:t>
      </w:r>
      <w:proofErr w:type="spellEnd"/>
      <w:r w:rsidR="000A4965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965" w:rsidRPr="00A13EB4">
        <w:rPr>
          <w:rFonts w:ascii="Times New Roman" w:hAnsi="Times New Roman"/>
          <w:sz w:val="24"/>
          <w:szCs w:val="24"/>
        </w:rPr>
        <w:t>vartų</w:t>
      </w:r>
      <w:proofErr w:type="spellEnd"/>
      <w:r w:rsidR="000A4965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4965" w:rsidRPr="00A13EB4">
        <w:rPr>
          <w:rFonts w:ascii="Times New Roman" w:hAnsi="Times New Roman"/>
          <w:sz w:val="24"/>
          <w:szCs w:val="24"/>
        </w:rPr>
        <w:t>Šeimų</w:t>
      </w:r>
      <w:proofErr w:type="spellEnd"/>
      <w:r w:rsidR="00744269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269" w:rsidRPr="00A13EB4">
        <w:rPr>
          <w:rFonts w:ascii="Times New Roman" w:hAnsi="Times New Roman"/>
          <w:sz w:val="24"/>
          <w:szCs w:val="24"/>
        </w:rPr>
        <w:t>svirno</w:t>
      </w:r>
      <w:proofErr w:type="spellEnd"/>
      <w:r w:rsidR="00B51B15" w:rsidRPr="00A13EB4">
        <w:rPr>
          <w:rFonts w:ascii="Times New Roman" w:hAnsi="Times New Roman"/>
          <w:sz w:val="24"/>
          <w:szCs w:val="24"/>
        </w:rPr>
        <w:t>,</w:t>
      </w:r>
      <w:r w:rsidR="000E51DD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D5A" w:rsidRPr="00A13EB4">
        <w:rPr>
          <w:rFonts w:ascii="Times New Roman" w:hAnsi="Times New Roman"/>
          <w:sz w:val="24"/>
          <w:szCs w:val="24"/>
        </w:rPr>
        <w:t>Šiaurės</w:t>
      </w:r>
      <w:proofErr w:type="spellEnd"/>
      <w:r w:rsidR="00C73D5A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D5A" w:rsidRPr="00A13EB4">
        <w:rPr>
          <w:rFonts w:ascii="Times New Roman" w:hAnsi="Times New Roman"/>
          <w:sz w:val="24"/>
          <w:szCs w:val="24"/>
        </w:rPr>
        <w:t>Amerikos</w:t>
      </w:r>
      <w:proofErr w:type="spellEnd"/>
      <w:r w:rsidR="00C73D5A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B15" w:rsidRPr="00A13EB4">
        <w:rPr>
          <w:rFonts w:ascii="Times New Roman" w:hAnsi="Times New Roman"/>
          <w:sz w:val="24"/>
          <w:szCs w:val="24"/>
        </w:rPr>
        <w:t>Šventaragio</w:t>
      </w:r>
      <w:proofErr w:type="spellEnd"/>
      <w:r w:rsidR="00B51B15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B15" w:rsidRPr="00A13EB4">
        <w:rPr>
          <w:rFonts w:ascii="Times New Roman" w:hAnsi="Times New Roman"/>
          <w:sz w:val="24"/>
          <w:szCs w:val="24"/>
        </w:rPr>
        <w:t>Titnagų</w:t>
      </w:r>
      <w:proofErr w:type="spellEnd"/>
      <w:r w:rsidR="00B51B15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B15" w:rsidRPr="00A13EB4">
        <w:rPr>
          <w:rFonts w:ascii="Times New Roman" w:hAnsi="Times New Roman"/>
          <w:sz w:val="24"/>
          <w:szCs w:val="24"/>
        </w:rPr>
        <w:t>Trakų</w:t>
      </w:r>
      <w:proofErr w:type="spellEnd"/>
      <w:r w:rsidR="00B51B15" w:rsidRPr="00A1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B15" w:rsidRPr="00A13EB4">
        <w:rPr>
          <w:rFonts w:ascii="Times New Roman" w:hAnsi="Times New Roman"/>
          <w:sz w:val="24"/>
          <w:szCs w:val="24"/>
        </w:rPr>
        <w:t>Vilniaus</w:t>
      </w:r>
      <w:proofErr w:type="spellEnd"/>
      <w:r w:rsidR="00B51B15" w:rsidRPr="00A13EB4">
        <w:rPr>
          <w:rFonts w:ascii="Times New Roman" w:hAnsi="Times New Roman"/>
          <w:sz w:val="24"/>
          <w:szCs w:val="24"/>
        </w:rPr>
        <w:t>,</w:t>
      </w:r>
      <w:r w:rsidR="000E51DD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DAD" w:rsidRPr="00A13EB4">
        <w:rPr>
          <w:rFonts w:ascii="Times New Roman" w:hAnsi="Times New Roman"/>
          <w:sz w:val="24"/>
          <w:szCs w:val="24"/>
        </w:rPr>
        <w:t>Žygeivių</w:t>
      </w:r>
      <w:proofErr w:type="spellEnd"/>
      <w:r w:rsidR="00E03DAD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DAD" w:rsidRPr="00A13EB4">
        <w:rPr>
          <w:rFonts w:ascii="Times New Roman" w:hAnsi="Times New Roman"/>
          <w:sz w:val="24"/>
          <w:szCs w:val="24"/>
        </w:rPr>
        <w:t>B</w:t>
      </w:r>
      <w:r w:rsidR="002D55F5" w:rsidRPr="00A13EB4">
        <w:rPr>
          <w:rFonts w:ascii="Times New Roman" w:hAnsi="Times New Roman"/>
          <w:sz w:val="24"/>
          <w:szCs w:val="24"/>
        </w:rPr>
        <w:t>altojo</w:t>
      </w:r>
      <w:proofErr w:type="spellEnd"/>
      <w:r w:rsidR="002D55F5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5F5" w:rsidRPr="00A13EB4">
        <w:rPr>
          <w:rFonts w:ascii="Times New Roman" w:hAnsi="Times New Roman"/>
          <w:sz w:val="24"/>
          <w:szCs w:val="24"/>
        </w:rPr>
        <w:t>žalčio</w:t>
      </w:r>
      <w:proofErr w:type="spellEnd"/>
      <w:r w:rsidR="00A9780A" w:rsidRPr="00A1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141" w:rsidRPr="00A13EB4">
        <w:rPr>
          <w:rFonts w:ascii="Times New Roman" w:hAnsi="Times New Roman"/>
          <w:sz w:val="24"/>
          <w:szCs w:val="24"/>
        </w:rPr>
        <w:t>romuvos</w:t>
      </w:r>
      <w:proofErr w:type="spellEnd"/>
      <w:r w:rsidR="005E6768" w:rsidRPr="00A13EB4">
        <w:rPr>
          <w:rFonts w:ascii="Times New Roman" w:hAnsi="Times New Roman"/>
          <w:sz w:val="24"/>
          <w:szCs w:val="24"/>
        </w:rPr>
        <w:t>.</w:t>
      </w:r>
      <w:r w:rsidR="00D37117" w:rsidRPr="00A13EB4">
        <w:rPr>
          <w:rFonts w:ascii="Times New Roman" w:hAnsi="Times New Roman"/>
          <w:sz w:val="24"/>
          <w:szCs w:val="24"/>
        </w:rPr>
        <w:t xml:space="preserve"> </w:t>
      </w:r>
    </w:p>
    <w:p w:rsidR="00647ADC" w:rsidRPr="00A13EB4" w:rsidRDefault="00647ADC" w:rsidP="00043FFD">
      <w:pPr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sectPr w:rsidR="00647ADC" w:rsidRPr="00A13EB4" w:rsidSect="009410E4">
      <w:pgSz w:w="12240" w:h="15840"/>
      <w:pgMar w:top="36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7D9"/>
    <w:multiLevelType w:val="hybridMultilevel"/>
    <w:tmpl w:val="886E5F8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6B36C0"/>
    <w:multiLevelType w:val="hybridMultilevel"/>
    <w:tmpl w:val="5510D1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AFE"/>
    <w:multiLevelType w:val="hybridMultilevel"/>
    <w:tmpl w:val="B51C72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3864"/>
    <w:multiLevelType w:val="hybridMultilevel"/>
    <w:tmpl w:val="0D3870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00ACB"/>
    <w:multiLevelType w:val="hybridMultilevel"/>
    <w:tmpl w:val="E2686664"/>
    <w:lvl w:ilvl="0" w:tplc="BAF27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4BE2"/>
    <w:multiLevelType w:val="hybridMultilevel"/>
    <w:tmpl w:val="BA96A92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526B5"/>
    <w:multiLevelType w:val="hybridMultilevel"/>
    <w:tmpl w:val="2692F45E"/>
    <w:lvl w:ilvl="0" w:tplc="BF26A0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C856E9"/>
    <w:multiLevelType w:val="hybridMultilevel"/>
    <w:tmpl w:val="03704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183D2A"/>
    <w:multiLevelType w:val="hybridMultilevel"/>
    <w:tmpl w:val="923A2D3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A90CA1"/>
    <w:multiLevelType w:val="hybridMultilevel"/>
    <w:tmpl w:val="6784A20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DB0090"/>
    <w:multiLevelType w:val="hybridMultilevel"/>
    <w:tmpl w:val="BFC20B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7FB3F2B"/>
    <w:multiLevelType w:val="hybridMultilevel"/>
    <w:tmpl w:val="0A3889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B6852"/>
    <w:multiLevelType w:val="hybridMultilevel"/>
    <w:tmpl w:val="F086E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173E1"/>
    <w:multiLevelType w:val="hybridMultilevel"/>
    <w:tmpl w:val="8ABAA84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4C50DD"/>
    <w:multiLevelType w:val="hybridMultilevel"/>
    <w:tmpl w:val="8A72E22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2F6DC6"/>
    <w:multiLevelType w:val="hybridMultilevel"/>
    <w:tmpl w:val="709474AE"/>
    <w:lvl w:ilvl="0" w:tplc="042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5880960"/>
    <w:multiLevelType w:val="hybridMultilevel"/>
    <w:tmpl w:val="BFC20B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8947CEE"/>
    <w:multiLevelType w:val="hybridMultilevel"/>
    <w:tmpl w:val="078E508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EF2154"/>
    <w:multiLevelType w:val="hybridMultilevel"/>
    <w:tmpl w:val="13669DFC"/>
    <w:lvl w:ilvl="0" w:tplc="C8526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A28F5"/>
    <w:multiLevelType w:val="hybridMultilevel"/>
    <w:tmpl w:val="EF02BD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4B3BAE"/>
    <w:multiLevelType w:val="hybridMultilevel"/>
    <w:tmpl w:val="7D3C06D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FA4BEB"/>
    <w:multiLevelType w:val="hybridMultilevel"/>
    <w:tmpl w:val="68F27B1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196616"/>
    <w:multiLevelType w:val="hybridMultilevel"/>
    <w:tmpl w:val="507E544C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62DB8"/>
    <w:multiLevelType w:val="hybridMultilevel"/>
    <w:tmpl w:val="64C43BA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634465"/>
    <w:multiLevelType w:val="hybridMultilevel"/>
    <w:tmpl w:val="201070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1994B30"/>
    <w:multiLevelType w:val="hybridMultilevel"/>
    <w:tmpl w:val="39AE197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FD07D7"/>
    <w:multiLevelType w:val="hybridMultilevel"/>
    <w:tmpl w:val="CE66D98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7C5166"/>
    <w:multiLevelType w:val="hybridMultilevel"/>
    <w:tmpl w:val="E9E4661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726FA3"/>
    <w:multiLevelType w:val="hybridMultilevel"/>
    <w:tmpl w:val="7D5C934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3C250C"/>
    <w:multiLevelType w:val="hybridMultilevel"/>
    <w:tmpl w:val="E1BEF8E2"/>
    <w:lvl w:ilvl="0" w:tplc="042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E474431"/>
    <w:multiLevelType w:val="hybridMultilevel"/>
    <w:tmpl w:val="B84CAF2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E45AB0"/>
    <w:multiLevelType w:val="hybridMultilevel"/>
    <w:tmpl w:val="9104CB46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56A78"/>
    <w:multiLevelType w:val="hybridMultilevel"/>
    <w:tmpl w:val="FB48881E"/>
    <w:lvl w:ilvl="0" w:tplc="62F02384">
      <w:start w:val="202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112DDC"/>
    <w:multiLevelType w:val="hybridMultilevel"/>
    <w:tmpl w:val="0E760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A5EF4"/>
    <w:multiLevelType w:val="hybridMultilevel"/>
    <w:tmpl w:val="F4202D2E"/>
    <w:lvl w:ilvl="0" w:tplc="0427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5" w15:restartNumberingAfterBreak="0">
    <w:nsid w:val="5DE4454E"/>
    <w:multiLevelType w:val="hybridMultilevel"/>
    <w:tmpl w:val="3816FF36"/>
    <w:lvl w:ilvl="0" w:tplc="61C64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F7F2F"/>
    <w:multiLevelType w:val="hybridMultilevel"/>
    <w:tmpl w:val="EF2E57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B3133"/>
    <w:multiLevelType w:val="hybridMultilevel"/>
    <w:tmpl w:val="6B5ABD76"/>
    <w:lvl w:ilvl="0" w:tplc="BADAC5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945D5B"/>
    <w:multiLevelType w:val="hybridMultilevel"/>
    <w:tmpl w:val="87289F58"/>
    <w:lvl w:ilvl="0" w:tplc="042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7F27946"/>
    <w:multiLevelType w:val="hybridMultilevel"/>
    <w:tmpl w:val="9B7EC25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6C8A2D0D"/>
    <w:multiLevelType w:val="hybridMultilevel"/>
    <w:tmpl w:val="2D08F232"/>
    <w:lvl w:ilvl="0" w:tplc="B8788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90F35"/>
    <w:multiLevelType w:val="hybridMultilevel"/>
    <w:tmpl w:val="443AB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080AC8"/>
    <w:multiLevelType w:val="hybridMultilevel"/>
    <w:tmpl w:val="885A463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28717B"/>
    <w:multiLevelType w:val="hybridMultilevel"/>
    <w:tmpl w:val="B15EE284"/>
    <w:lvl w:ilvl="0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1104A47"/>
    <w:multiLevelType w:val="hybridMultilevel"/>
    <w:tmpl w:val="9C88A9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5B3985"/>
    <w:multiLevelType w:val="hybridMultilevel"/>
    <w:tmpl w:val="7CE4DB4C"/>
    <w:lvl w:ilvl="0" w:tplc="9C2E0AD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5452224"/>
    <w:multiLevelType w:val="hybridMultilevel"/>
    <w:tmpl w:val="D7F20A4A"/>
    <w:lvl w:ilvl="0" w:tplc="0427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7" w15:restartNumberingAfterBreak="0">
    <w:nsid w:val="7562022A"/>
    <w:multiLevelType w:val="hybridMultilevel"/>
    <w:tmpl w:val="7FD22BA8"/>
    <w:lvl w:ilvl="0" w:tplc="042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 w15:restartNumberingAfterBreak="0">
    <w:nsid w:val="7FE42975"/>
    <w:multiLevelType w:val="hybridMultilevel"/>
    <w:tmpl w:val="35A20B9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9"/>
  </w:num>
  <w:num w:numId="4">
    <w:abstractNumId w:val="41"/>
  </w:num>
  <w:num w:numId="5">
    <w:abstractNumId w:val="7"/>
  </w:num>
  <w:num w:numId="6">
    <w:abstractNumId w:val="23"/>
  </w:num>
  <w:num w:numId="7">
    <w:abstractNumId w:val="34"/>
  </w:num>
  <w:num w:numId="8">
    <w:abstractNumId w:val="27"/>
  </w:num>
  <w:num w:numId="9">
    <w:abstractNumId w:val="44"/>
  </w:num>
  <w:num w:numId="10">
    <w:abstractNumId w:val="18"/>
  </w:num>
  <w:num w:numId="11">
    <w:abstractNumId w:val="15"/>
  </w:num>
  <w:num w:numId="12">
    <w:abstractNumId w:val="21"/>
  </w:num>
  <w:num w:numId="13">
    <w:abstractNumId w:val="38"/>
  </w:num>
  <w:num w:numId="14">
    <w:abstractNumId w:val="26"/>
  </w:num>
  <w:num w:numId="15">
    <w:abstractNumId w:val="22"/>
  </w:num>
  <w:num w:numId="16">
    <w:abstractNumId w:val="6"/>
  </w:num>
  <w:num w:numId="17">
    <w:abstractNumId w:val="24"/>
  </w:num>
  <w:num w:numId="18">
    <w:abstractNumId w:val="37"/>
  </w:num>
  <w:num w:numId="19">
    <w:abstractNumId w:val="45"/>
  </w:num>
  <w:num w:numId="20">
    <w:abstractNumId w:val="43"/>
  </w:num>
  <w:num w:numId="21">
    <w:abstractNumId w:val="42"/>
  </w:num>
  <w:num w:numId="22">
    <w:abstractNumId w:val="40"/>
  </w:num>
  <w:num w:numId="23">
    <w:abstractNumId w:val="10"/>
  </w:num>
  <w:num w:numId="24">
    <w:abstractNumId w:val="0"/>
  </w:num>
  <w:num w:numId="25">
    <w:abstractNumId w:val="8"/>
  </w:num>
  <w:num w:numId="26">
    <w:abstractNumId w:val="48"/>
  </w:num>
  <w:num w:numId="27">
    <w:abstractNumId w:val="12"/>
  </w:num>
  <w:num w:numId="28">
    <w:abstractNumId w:val="32"/>
  </w:num>
  <w:num w:numId="29">
    <w:abstractNumId w:val="20"/>
  </w:num>
  <w:num w:numId="30">
    <w:abstractNumId w:val="46"/>
  </w:num>
  <w:num w:numId="31">
    <w:abstractNumId w:val="1"/>
  </w:num>
  <w:num w:numId="32">
    <w:abstractNumId w:val="31"/>
  </w:num>
  <w:num w:numId="33">
    <w:abstractNumId w:val="5"/>
  </w:num>
  <w:num w:numId="34">
    <w:abstractNumId w:val="47"/>
  </w:num>
  <w:num w:numId="35">
    <w:abstractNumId w:val="17"/>
  </w:num>
  <w:num w:numId="36">
    <w:abstractNumId w:val="35"/>
  </w:num>
  <w:num w:numId="37">
    <w:abstractNumId w:val="2"/>
  </w:num>
  <w:num w:numId="38">
    <w:abstractNumId w:val="9"/>
  </w:num>
  <w:num w:numId="39">
    <w:abstractNumId w:val="36"/>
  </w:num>
  <w:num w:numId="40">
    <w:abstractNumId w:val="29"/>
  </w:num>
  <w:num w:numId="41">
    <w:abstractNumId w:val="13"/>
  </w:num>
  <w:num w:numId="42">
    <w:abstractNumId w:val="11"/>
  </w:num>
  <w:num w:numId="43">
    <w:abstractNumId w:val="19"/>
  </w:num>
  <w:num w:numId="44">
    <w:abstractNumId w:val="3"/>
  </w:num>
  <w:num w:numId="45">
    <w:abstractNumId w:val="4"/>
  </w:num>
  <w:num w:numId="46">
    <w:abstractNumId w:val="30"/>
  </w:num>
  <w:num w:numId="47">
    <w:abstractNumId w:val="28"/>
  </w:num>
  <w:num w:numId="48">
    <w:abstractNumId w:val="14"/>
  </w:num>
  <w:num w:numId="4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FD"/>
    <w:rsid w:val="000020F1"/>
    <w:rsid w:val="00003139"/>
    <w:rsid w:val="000060EC"/>
    <w:rsid w:val="00007720"/>
    <w:rsid w:val="000117DF"/>
    <w:rsid w:val="000131C8"/>
    <w:rsid w:val="00025A81"/>
    <w:rsid w:val="00025C81"/>
    <w:rsid w:val="00032F55"/>
    <w:rsid w:val="00043FFD"/>
    <w:rsid w:val="000528C9"/>
    <w:rsid w:val="00054051"/>
    <w:rsid w:val="00055683"/>
    <w:rsid w:val="00061FF9"/>
    <w:rsid w:val="00066790"/>
    <w:rsid w:val="000706CF"/>
    <w:rsid w:val="00070725"/>
    <w:rsid w:val="000715E2"/>
    <w:rsid w:val="00071AAC"/>
    <w:rsid w:val="00071AF4"/>
    <w:rsid w:val="00071B67"/>
    <w:rsid w:val="00072AC1"/>
    <w:rsid w:val="000734CC"/>
    <w:rsid w:val="0008076F"/>
    <w:rsid w:val="00086891"/>
    <w:rsid w:val="00086F3E"/>
    <w:rsid w:val="000917CA"/>
    <w:rsid w:val="000920EB"/>
    <w:rsid w:val="00092108"/>
    <w:rsid w:val="00094618"/>
    <w:rsid w:val="000A0155"/>
    <w:rsid w:val="000A27C4"/>
    <w:rsid w:val="000A4965"/>
    <w:rsid w:val="000A55DD"/>
    <w:rsid w:val="000B51EA"/>
    <w:rsid w:val="000B5572"/>
    <w:rsid w:val="000C29E1"/>
    <w:rsid w:val="000E0204"/>
    <w:rsid w:val="000E2BC6"/>
    <w:rsid w:val="000E46F4"/>
    <w:rsid w:val="000E51DD"/>
    <w:rsid w:val="000E66F3"/>
    <w:rsid w:val="000F172F"/>
    <w:rsid w:val="000F4B0F"/>
    <w:rsid w:val="001106D8"/>
    <w:rsid w:val="001130F2"/>
    <w:rsid w:val="00113407"/>
    <w:rsid w:val="00122F6F"/>
    <w:rsid w:val="001239C8"/>
    <w:rsid w:val="001271F4"/>
    <w:rsid w:val="001306D2"/>
    <w:rsid w:val="0013695A"/>
    <w:rsid w:val="00151B38"/>
    <w:rsid w:val="00151FF0"/>
    <w:rsid w:val="00152D98"/>
    <w:rsid w:val="001551F5"/>
    <w:rsid w:val="001567C1"/>
    <w:rsid w:val="00156E0C"/>
    <w:rsid w:val="00164C7D"/>
    <w:rsid w:val="00166B13"/>
    <w:rsid w:val="001774CE"/>
    <w:rsid w:val="001979C0"/>
    <w:rsid w:val="001A32D4"/>
    <w:rsid w:val="001A7482"/>
    <w:rsid w:val="001B0264"/>
    <w:rsid w:val="001B4F06"/>
    <w:rsid w:val="001C217B"/>
    <w:rsid w:val="001C284F"/>
    <w:rsid w:val="001C6D57"/>
    <w:rsid w:val="001D0A80"/>
    <w:rsid w:val="001D0CE0"/>
    <w:rsid w:val="001D12C9"/>
    <w:rsid w:val="001D2175"/>
    <w:rsid w:val="001D511B"/>
    <w:rsid w:val="001E2FD4"/>
    <w:rsid w:val="001E46F3"/>
    <w:rsid w:val="001E57B3"/>
    <w:rsid w:val="001F11F1"/>
    <w:rsid w:val="001F3038"/>
    <w:rsid w:val="001F710F"/>
    <w:rsid w:val="00211BCE"/>
    <w:rsid w:val="00213460"/>
    <w:rsid w:val="002158A3"/>
    <w:rsid w:val="00221748"/>
    <w:rsid w:val="00222B4C"/>
    <w:rsid w:val="00236A48"/>
    <w:rsid w:val="00240304"/>
    <w:rsid w:val="0024127F"/>
    <w:rsid w:val="002412E8"/>
    <w:rsid w:val="00245938"/>
    <w:rsid w:val="00250693"/>
    <w:rsid w:val="00256E55"/>
    <w:rsid w:val="00257396"/>
    <w:rsid w:val="00262ED7"/>
    <w:rsid w:val="00265257"/>
    <w:rsid w:val="002708E6"/>
    <w:rsid w:val="002710FC"/>
    <w:rsid w:val="00271C94"/>
    <w:rsid w:val="00271DDA"/>
    <w:rsid w:val="00280115"/>
    <w:rsid w:val="00281D9E"/>
    <w:rsid w:val="00284EB4"/>
    <w:rsid w:val="002A0C94"/>
    <w:rsid w:val="002A61FF"/>
    <w:rsid w:val="002A62B4"/>
    <w:rsid w:val="002B33AC"/>
    <w:rsid w:val="002B3AC0"/>
    <w:rsid w:val="002B5B44"/>
    <w:rsid w:val="002B67A6"/>
    <w:rsid w:val="002C01D7"/>
    <w:rsid w:val="002C01DA"/>
    <w:rsid w:val="002C0312"/>
    <w:rsid w:val="002C1DF0"/>
    <w:rsid w:val="002C3711"/>
    <w:rsid w:val="002C4310"/>
    <w:rsid w:val="002C68F1"/>
    <w:rsid w:val="002C7352"/>
    <w:rsid w:val="002D04F9"/>
    <w:rsid w:val="002D24FA"/>
    <w:rsid w:val="002D2B32"/>
    <w:rsid w:val="002D4D9D"/>
    <w:rsid w:val="002D55F5"/>
    <w:rsid w:val="002E17DF"/>
    <w:rsid w:val="002E24FB"/>
    <w:rsid w:val="002E2A52"/>
    <w:rsid w:val="002F295C"/>
    <w:rsid w:val="003048C7"/>
    <w:rsid w:val="00305FA4"/>
    <w:rsid w:val="00307603"/>
    <w:rsid w:val="00307DE9"/>
    <w:rsid w:val="00315FA7"/>
    <w:rsid w:val="0031746E"/>
    <w:rsid w:val="003175C9"/>
    <w:rsid w:val="0032524B"/>
    <w:rsid w:val="00331B9B"/>
    <w:rsid w:val="0033336A"/>
    <w:rsid w:val="00336C77"/>
    <w:rsid w:val="00340A80"/>
    <w:rsid w:val="003442BF"/>
    <w:rsid w:val="00346E65"/>
    <w:rsid w:val="003514B3"/>
    <w:rsid w:val="003541F4"/>
    <w:rsid w:val="00361FE0"/>
    <w:rsid w:val="00362D3D"/>
    <w:rsid w:val="003639FC"/>
    <w:rsid w:val="00363AEB"/>
    <w:rsid w:val="00364D49"/>
    <w:rsid w:val="003659AF"/>
    <w:rsid w:val="00365CEF"/>
    <w:rsid w:val="0037275D"/>
    <w:rsid w:val="0037392D"/>
    <w:rsid w:val="00375D8D"/>
    <w:rsid w:val="003859B4"/>
    <w:rsid w:val="00392D59"/>
    <w:rsid w:val="00393D97"/>
    <w:rsid w:val="003975D0"/>
    <w:rsid w:val="003A36E5"/>
    <w:rsid w:val="003A4C80"/>
    <w:rsid w:val="003B3314"/>
    <w:rsid w:val="003B5773"/>
    <w:rsid w:val="003B6347"/>
    <w:rsid w:val="003C2714"/>
    <w:rsid w:val="003C7294"/>
    <w:rsid w:val="003E04DA"/>
    <w:rsid w:val="003E290B"/>
    <w:rsid w:val="003E42DB"/>
    <w:rsid w:val="003E5448"/>
    <w:rsid w:val="0040061C"/>
    <w:rsid w:val="00401F3B"/>
    <w:rsid w:val="00402C62"/>
    <w:rsid w:val="00402C9C"/>
    <w:rsid w:val="00403750"/>
    <w:rsid w:val="0040592E"/>
    <w:rsid w:val="00414ABD"/>
    <w:rsid w:val="00421348"/>
    <w:rsid w:val="00424365"/>
    <w:rsid w:val="0042513B"/>
    <w:rsid w:val="0043337F"/>
    <w:rsid w:val="00440BCC"/>
    <w:rsid w:val="00442EFE"/>
    <w:rsid w:val="00444920"/>
    <w:rsid w:val="00450EB7"/>
    <w:rsid w:val="00454DD7"/>
    <w:rsid w:val="004607D1"/>
    <w:rsid w:val="004639C1"/>
    <w:rsid w:val="004647E2"/>
    <w:rsid w:val="004651BD"/>
    <w:rsid w:val="00474F63"/>
    <w:rsid w:val="00485074"/>
    <w:rsid w:val="0048648B"/>
    <w:rsid w:val="004925E9"/>
    <w:rsid w:val="00497431"/>
    <w:rsid w:val="004A1E96"/>
    <w:rsid w:val="004A4564"/>
    <w:rsid w:val="004A594B"/>
    <w:rsid w:val="004A7063"/>
    <w:rsid w:val="004A7B7C"/>
    <w:rsid w:val="004B3AEC"/>
    <w:rsid w:val="004C48E5"/>
    <w:rsid w:val="004D661E"/>
    <w:rsid w:val="004E0E26"/>
    <w:rsid w:val="004E42E1"/>
    <w:rsid w:val="004E4488"/>
    <w:rsid w:val="004F0687"/>
    <w:rsid w:val="004F0D0A"/>
    <w:rsid w:val="004F6B8F"/>
    <w:rsid w:val="00501EE3"/>
    <w:rsid w:val="005032FB"/>
    <w:rsid w:val="0050432A"/>
    <w:rsid w:val="0050565B"/>
    <w:rsid w:val="00514FB6"/>
    <w:rsid w:val="00516BB0"/>
    <w:rsid w:val="00521F54"/>
    <w:rsid w:val="00533375"/>
    <w:rsid w:val="00540B84"/>
    <w:rsid w:val="00563AA1"/>
    <w:rsid w:val="00564742"/>
    <w:rsid w:val="00571E9E"/>
    <w:rsid w:val="00572494"/>
    <w:rsid w:val="005828A6"/>
    <w:rsid w:val="005861FB"/>
    <w:rsid w:val="0058705D"/>
    <w:rsid w:val="0059083B"/>
    <w:rsid w:val="00590C9F"/>
    <w:rsid w:val="005911D8"/>
    <w:rsid w:val="005A4701"/>
    <w:rsid w:val="005A7A13"/>
    <w:rsid w:val="005B043E"/>
    <w:rsid w:val="005C65B8"/>
    <w:rsid w:val="005E23EC"/>
    <w:rsid w:val="005E2E3D"/>
    <w:rsid w:val="005E616A"/>
    <w:rsid w:val="005E6768"/>
    <w:rsid w:val="005F3C64"/>
    <w:rsid w:val="006037E5"/>
    <w:rsid w:val="0061227B"/>
    <w:rsid w:val="00613433"/>
    <w:rsid w:val="0061701C"/>
    <w:rsid w:val="00621C5E"/>
    <w:rsid w:val="0062226E"/>
    <w:rsid w:val="006244A1"/>
    <w:rsid w:val="00632BC9"/>
    <w:rsid w:val="00632E0A"/>
    <w:rsid w:val="0063547A"/>
    <w:rsid w:val="00640C1F"/>
    <w:rsid w:val="00640C63"/>
    <w:rsid w:val="00641B2F"/>
    <w:rsid w:val="00643A57"/>
    <w:rsid w:val="0064683D"/>
    <w:rsid w:val="00647ADC"/>
    <w:rsid w:val="00651B30"/>
    <w:rsid w:val="00652292"/>
    <w:rsid w:val="00653737"/>
    <w:rsid w:val="00654E79"/>
    <w:rsid w:val="00656749"/>
    <w:rsid w:val="00657924"/>
    <w:rsid w:val="00664A52"/>
    <w:rsid w:val="00673A7C"/>
    <w:rsid w:val="00676EC7"/>
    <w:rsid w:val="00686B68"/>
    <w:rsid w:val="00687119"/>
    <w:rsid w:val="006961C8"/>
    <w:rsid w:val="00697251"/>
    <w:rsid w:val="006A3181"/>
    <w:rsid w:val="006A5F3D"/>
    <w:rsid w:val="006B3A71"/>
    <w:rsid w:val="006B4EB2"/>
    <w:rsid w:val="006B6E2D"/>
    <w:rsid w:val="006C1341"/>
    <w:rsid w:val="006C3A60"/>
    <w:rsid w:val="006C72E9"/>
    <w:rsid w:val="006E1C3C"/>
    <w:rsid w:val="006E7E34"/>
    <w:rsid w:val="006F3615"/>
    <w:rsid w:val="006F79E3"/>
    <w:rsid w:val="007037E3"/>
    <w:rsid w:val="00706124"/>
    <w:rsid w:val="007073F3"/>
    <w:rsid w:val="007127F3"/>
    <w:rsid w:val="00713D27"/>
    <w:rsid w:val="007144EA"/>
    <w:rsid w:val="00715D87"/>
    <w:rsid w:val="00724750"/>
    <w:rsid w:val="00726C51"/>
    <w:rsid w:val="00727045"/>
    <w:rsid w:val="0073109C"/>
    <w:rsid w:val="00732ABB"/>
    <w:rsid w:val="0073480B"/>
    <w:rsid w:val="00737CF4"/>
    <w:rsid w:val="007408D1"/>
    <w:rsid w:val="007411F7"/>
    <w:rsid w:val="00744269"/>
    <w:rsid w:val="00744364"/>
    <w:rsid w:val="007466F4"/>
    <w:rsid w:val="00750D49"/>
    <w:rsid w:val="007519B3"/>
    <w:rsid w:val="00756B6E"/>
    <w:rsid w:val="00756D39"/>
    <w:rsid w:val="0075707B"/>
    <w:rsid w:val="007810A8"/>
    <w:rsid w:val="007906C2"/>
    <w:rsid w:val="00790D88"/>
    <w:rsid w:val="00792D43"/>
    <w:rsid w:val="007A3398"/>
    <w:rsid w:val="007A71C5"/>
    <w:rsid w:val="007B33FF"/>
    <w:rsid w:val="007B3B5C"/>
    <w:rsid w:val="007C0462"/>
    <w:rsid w:val="007C4D94"/>
    <w:rsid w:val="007C4FA8"/>
    <w:rsid w:val="007D1B52"/>
    <w:rsid w:val="007F3D47"/>
    <w:rsid w:val="0080238B"/>
    <w:rsid w:val="008146DE"/>
    <w:rsid w:val="008226AC"/>
    <w:rsid w:val="008240DD"/>
    <w:rsid w:val="00832E31"/>
    <w:rsid w:val="00833028"/>
    <w:rsid w:val="00835863"/>
    <w:rsid w:val="00837FA2"/>
    <w:rsid w:val="0084249D"/>
    <w:rsid w:val="008432AD"/>
    <w:rsid w:val="00845CAD"/>
    <w:rsid w:val="008478D8"/>
    <w:rsid w:val="008639FD"/>
    <w:rsid w:val="0087583E"/>
    <w:rsid w:val="0088444A"/>
    <w:rsid w:val="00884A9F"/>
    <w:rsid w:val="00892850"/>
    <w:rsid w:val="008A0338"/>
    <w:rsid w:val="008A1141"/>
    <w:rsid w:val="008A74A0"/>
    <w:rsid w:val="008A7F8E"/>
    <w:rsid w:val="008B2367"/>
    <w:rsid w:val="008C0A91"/>
    <w:rsid w:val="008C1949"/>
    <w:rsid w:val="008C5459"/>
    <w:rsid w:val="008D078C"/>
    <w:rsid w:val="008D1D46"/>
    <w:rsid w:val="008D1EC6"/>
    <w:rsid w:val="008D285F"/>
    <w:rsid w:val="008E118E"/>
    <w:rsid w:val="008F1E00"/>
    <w:rsid w:val="008F39DF"/>
    <w:rsid w:val="008F78DB"/>
    <w:rsid w:val="00900C97"/>
    <w:rsid w:val="00900F79"/>
    <w:rsid w:val="00901E58"/>
    <w:rsid w:val="00906141"/>
    <w:rsid w:val="00906AED"/>
    <w:rsid w:val="00912E2E"/>
    <w:rsid w:val="00914AB7"/>
    <w:rsid w:val="00922BDB"/>
    <w:rsid w:val="00931D6A"/>
    <w:rsid w:val="009354A2"/>
    <w:rsid w:val="00936118"/>
    <w:rsid w:val="00937360"/>
    <w:rsid w:val="009410E4"/>
    <w:rsid w:val="009423E4"/>
    <w:rsid w:val="009469C3"/>
    <w:rsid w:val="00947AA6"/>
    <w:rsid w:val="0095048F"/>
    <w:rsid w:val="00963724"/>
    <w:rsid w:val="0096673A"/>
    <w:rsid w:val="00970B69"/>
    <w:rsid w:val="0097323F"/>
    <w:rsid w:val="00974E63"/>
    <w:rsid w:val="00975551"/>
    <w:rsid w:val="009767D7"/>
    <w:rsid w:val="00985069"/>
    <w:rsid w:val="009B19C1"/>
    <w:rsid w:val="009B4C25"/>
    <w:rsid w:val="009C03B9"/>
    <w:rsid w:val="009C1839"/>
    <w:rsid w:val="009D1342"/>
    <w:rsid w:val="009D2CC9"/>
    <w:rsid w:val="009D7E95"/>
    <w:rsid w:val="009E200F"/>
    <w:rsid w:val="009E580C"/>
    <w:rsid w:val="009E6423"/>
    <w:rsid w:val="00A01A99"/>
    <w:rsid w:val="00A034D6"/>
    <w:rsid w:val="00A13EB4"/>
    <w:rsid w:val="00A157DE"/>
    <w:rsid w:val="00A20F7E"/>
    <w:rsid w:val="00A225D1"/>
    <w:rsid w:val="00A23E4C"/>
    <w:rsid w:val="00A24084"/>
    <w:rsid w:val="00A259AC"/>
    <w:rsid w:val="00A3546A"/>
    <w:rsid w:val="00A36837"/>
    <w:rsid w:val="00A438AD"/>
    <w:rsid w:val="00A50974"/>
    <w:rsid w:val="00A55D6E"/>
    <w:rsid w:val="00A60DA7"/>
    <w:rsid w:val="00A735D7"/>
    <w:rsid w:val="00A73918"/>
    <w:rsid w:val="00A74217"/>
    <w:rsid w:val="00A743F7"/>
    <w:rsid w:val="00A82A5C"/>
    <w:rsid w:val="00A83D8F"/>
    <w:rsid w:val="00A8514C"/>
    <w:rsid w:val="00A853D8"/>
    <w:rsid w:val="00A90122"/>
    <w:rsid w:val="00A921C5"/>
    <w:rsid w:val="00A93CCB"/>
    <w:rsid w:val="00A94E15"/>
    <w:rsid w:val="00A9780A"/>
    <w:rsid w:val="00AA49D9"/>
    <w:rsid w:val="00AB00E8"/>
    <w:rsid w:val="00AB0EB6"/>
    <w:rsid w:val="00AB2CAE"/>
    <w:rsid w:val="00AB6B94"/>
    <w:rsid w:val="00AC0EF3"/>
    <w:rsid w:val="00AD2AAE"/>
    <w:rsid w:val="00AD46C3"/>
    <w:rsid w:val="00AE0AD9"/>
    <w:rsid w:val="00AE26DA"/>
    <w:rsid w:val="00AF56F9"/>
    <w:rsid w:val="00AF791F"/>
    <w:rsid w:val="00B03C80"/>
    <w:rsid w:val="00B05E7D"/>
    <w:rsid w:val="00B1337C"/>
    <w:rsid w:val="00B1506C"/>
    <w:rsid w:val="00B15313"/>
    <w:rsid w:val="00B154D4"/>
    <w:rsid w:val="00B1559A"/>
    <w:rsid w:val="00B162C4"/>
    <w:rsid w:val="00B171AC"/>
    <w:rsid w:val="00B20FB9"/>
    <w:rsid w:val="00B2575C"/>
    <w:rsid w:val="00B25F97"/>
    <w:rsid w:val="00B26B90"/>
    <w:rsid w:val="00B279E5"/>
    <w:rsid w:val="00B31613"/>
    <w:rsid w:val="00B431D8"/>
    <w:rsid w:val="00B51B15"/>
    <w:rsid w:val="00B56F91"/>
    <w:rsid w:val="00B6772F"/>
    <w:rsid w:val="00B75E76"/>
    <w:rsid w:val="00B778E4"/>
    <w:rsid w:val="00B85DAA"/>
    <w:rsid w:val="00B9516D"/>
    <w:rsid w:val="00B96FDA"/>
    <w:rsid w:val="00BA0701"/>
    <w:rsid w:val="00BA2E2F"/>
    <w:rsid w:val="00BA3E77"/>
    <w:rsid w:val="00BA541F"/>
    <w:rsid w:val="00BA5F32"/>
    <w:rsid w:val="00BA6ED8"/>
    <w:rsid w:val="00BB1C58"/>
    <w:rsid w:val="00BB3E63"/>
    <w:rsid w:val="00BC29BC"/>
    <w:rsid w:val="00BC533E"/>
    <w:rsid w:val="00BC6DD9"/>
    <w:rsid w:val="00BC77BB"/>
    <w:rsid w:val="00BD01AA"/>
    <w:rsid w:val="00BD5882"/>
    <w:rsid w:val="00BE7F56"/>
    <w:rsid w:val="00C01750"/>
    <w:rsid w:val="00C07A13"/>
    <w:rsid w:val="00C13381"/>
    <w:rsid w:val="00C21E1B"/>
    <w:rsid w:val="00C2312A"/>
    <w:rsid w:val="00C25C5B"/>
    <w:rsid w:val="00C30C47"/>
    <w:rsid w:val="00C31DE5"/>
    <w:rsid w:val="00C32630"/>
    <w:rsid w:val="00C36BD6"/>
    <w:rsid w:val="00C37F74"/>
    <w:rsid w:val="00C4126F"/>
    <w:rsid w:val="00C52841"/>
    <w:rsid w:val="00C53A4C"/>
    <w:rsid w:val="00C62C56"/>
    <w:rsid w:val="00C6609A"/>
    <w:rsid w:val="00C667C1"/>
    <w:rsid w:val="00C67CF7"/>
    <w:rsid w:val="00C703B7"/>
    <w:rsid w:val="00C70AED"/>
    <w:rsid w:val="00C73D5A"/>
    <w:rsid w:val="00C751FC"/>
    <w:rsid w:val="00C80CED"/>
    <w:rsid w:val="00C80FCE"/>
    <w:rsid w:val="00C828ED"/>
    <w:rsid w:val="00C85BBA"/>
    <w:rsid w:val="00C864AE"/>
    <w:rsid w:val="00C90DA8"/>
    <w:rsid w:val="00C93BE0"/>
    <w:rsid w:val="00C952F0"/>
    <w:rsid w:val="00CA0222"/>
    <w:rsid w:val="00CA2B01"/>
    <w:rsid w:val="00CA4609"/>
    <w:rsid w:val="00CA5BF1"/>
    <w:rsid w:val="00CA7AAF"/>
    <w:rsid w:val="00CB0BE1"/>
    <w:rsid w:val="00CB1B79"/>
    <w:rsid w:val="00CB57E8"/>
    <w:rsid w:val="00CD2D8C"/>
    <w:rsid w:val="00CD3C93"/>
    <w:rsid w:val="00CE0AE7"/>
    <w:rsid w:val="00CE62BC"/>
    <w:rsid w:val="00CE713C"/>
    <w:rsid w:val="00CE7C7A"/>
    <w:rsid w:val="00CF76EB"/>
    <w:rsid w:val="00D00AE1"/>
    <w:rsid w:val="00D00D43"/>
    <w:rsid w:val="00D02433"/>
    <w:rsid w:val="00D03B17"/>
    <w:rsid w:val="00D04CC4"/>
    <w:rsid w:val="00D1082D"/>
    <w:rsid w:val="00D14152"/>
    <w:rsid w:val="00D21530"/>
    <w:rsid w:val="00D22F1D"/>
    <w:rsid w:val="00D24F95"/>
    <w:rsid w:val="00D369D0"/>
    <w:rsid w:val="00D36FCF"/>
    <w:rsid w:val="00D37117"/>
    <w:rsid w:val="00D37128"/>
    <w:rsid w:val="00D536F4"/>
    <w:rsid w:val="00D5404E"/>
    <w:rsid w:val="00D57423"/>
    <w:rsid w:val="00D64340"/>
    <w:rsid w:val="00D64506"/>
    <w:rsid w:val="00D72B67"/>
    <w:rsid w:val="00D74F7F"/>
    <w:rsid w:val="00D779EB"/>
    <w:rsid w:val="00D82066"/>
    <w:rsid w:val="00D90182"/>
    <w:rsid w:val="00DA1957"/>
    <w:rsid w:val="00DA5874"/>
    <w:rsid w:val="00DA6E65"/>
    <w:rsid w:val="00DB077C"/>
    <w:rsid w:val="00DB63EE"/>
    <w:rsid w:val="00DB79A6"/>
    <w:rsid w:val="00DC04B1"/>
    <w:rsid w:val="00DC2A32"/>
    <w:rsid w:val="00DC6525"/>
    <w:rsid w:val="00DC6B6A"/>
    <w:rsid w:val="00DD0A01"/>
    <w:rsid w:val="00DE3A36"/>
    <w:rsid w:val="00DE4489"/>
    <w:rsid w:val="00DE53D1"/>
    <w:rsid w:val="00DF04C6"/>
    <w:rsid w:val="00DF4002"/>
    <w:rsid w:val="00DF4DEE"/>
    <w:rsid w:val="00E02011"/>
    <w:rsid w:val="00E03B69"/>
    <w:rsid w:val="00E03DAD"/>
    <w:rsid w:val="00E060B5"/>
    <w:rsid w:val="00E063CA"/>
    <w:rsid w:val="00E220CB"/>
    <w:rsid w:val="00E234FC"/>
    <w:rsid w:val="00E24EFD"/>
    <w:rsid w:val="00E253A3"/>
    <w:rsid w:val="00E25A57"/>
    <w:rsid w:val="00E31846"/>
    <w:rsid w:val="00E3272A"/>
    <w:rsid w:val="00E3411C"/>
    <w:rsid w:val="00E36B0F"/>
    <w:rsid w:val="00E43DE3"/>
    <w:rsid w:val="00E503D7"/>
    <w:rsid w:val="00E57B25"/>
    <w:rsid w:val="00E63C36"/>
    <w:rsid w:val="00E70ACB"/>
    <w:rsid w:val="00E77F59"/>
    <w:rsid w:val="00E800FF"/>
    <w:rsid w:val="00E82174"/>
    <w:rsid w:val="00E824D0"/>
    <w:rsid w:val="00E834DB"/>
    <w:rsid w:val="00E906E3"/>
    <w:rsid w:val="00E91C11"/>
    <w:rsid w:val="00E95154"/>
    <w:rsid w:val="00E95E24"/>
    <w:rsid w:val="00E965BE"/>
    <w:rsid w:val="00EA2116"/>
    <w:rsid w:val="00EA431D"/>
    <w:rsid w:val="00EA736B"/>
    <w:rsid w:val="00EB2465"/>
    <w:rsid w:val="00EB6E24"/>
    <w:rsid w:val="00ED7C30"/>
    <w:rsid w:val="00EE3FDE"/>
    <w:rsid w:val="00EE6787"/>
    <w:rsid w:val="00EE7A93"/>
    <w:rsid w:val="00EF4FE4"/>
    <w:rsid w:val="00EF665F"/>
    <w:rsid w:val="00F05692"/>
    <w:rsid w:val="00F0581F"/>
    <w:rsid w:val="00F10DEA"/>
    <w:rsid w:val="00F11722"/>
    <w:rsid w:val="00F15C14"/>
    <w:rsid w:val="00F212E2"/>
    <w:rsid w:val="00F232EF"/>
    <w:rsid w:val="00F23958"/>
    <w:rsid w:val="00F2723F"/>
    <w:rsid w:val="00F27D3B"/>
    <w:rsid w:val="00F33223"/>
    <w:rsid w:val="00F33795"/>
    <w:rsid w:val="00F37160"/>
    <w:rsid w:val="00F3736E"/>
    <w:rsid w:val="00F37395"/>
    <w:rsid w:val="00F410DC"/>
    <w:rsid w:val="00F444AB"/>
    <w:rsid w:val="00F44E27"/>
    <w:rsid w:val="00F46365"/>
    <w:rsid w:val="00F525FF"/>
    <w:rsid w:val="00F61A16"/>
    <w:rsid w:val="00F6330A"/>
    <w:rsid w:val="00F63EB8"/>
    <w:rsid w:val="00F70B65"/>
    <w:rsid w:val="00F72912"/>
    <w:rsid w:val="00F77DCF"/>
    <w:rsid w:val="00F82497"/>
    <w:rsid w:val="00F8258F"/>
    <w:rsid w:val="00F85823"/>
    <w:rsid w:val="00F93B2F"/>
    <w:rsid w:val="00F94C2F"/>
    <w:rsid w:val="00F968DF"/>
    <w:rsid w:val="00F97833"/>
    <w:rsid w:val="00FA29E5"/>
    <w:rsid w:val="00FA34C0"/>
    <w:rsid w:val="00FA7D44"/>
    <w:rsid w:val="00FB0F87"/>
    <w:rsid w:val="00FC0AE6"/>
    <w:rsid w:val="00FC3623"/>
    <w:rsid w:val="00FC43EC"/>
    <w:rsid w:val="00FE581A"/>
    <w:rsid w:val="00FF5A9E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72F9"/>
  <w15:docId w15:val="{B8858794-E5B1-432D-ABF5-E293ED9F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F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839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3FFD"/>
    <w:rPr>
      <w:i/>
      <w:iCs/>
    </w:rPr>
  </w:style>
  <w:style w:type="paragraph" w:styleId="ListParagraph">
    <w:name w:val="List Paragraph"/>
    <w:basedOn w:val="Normal"/>
    <w:uiPriority w:val="34"/>
    <w:qFormat/>
    <w:rsid w:val="00043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FFD"/>
    <w:rPr>
      <w:color w:val="0000FF"/>
      <w:u w:val="single"/>
    </w:rPr>
  </w:style>
  <w:style w:type="paragraph" w:customStyle="1" w:styleId="Default">
    <w:name w:val="Default"/>
    <w:rsid w:val="00043F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02C6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402C6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DefaultParagraphFont"/>
    <w:rsid w:val="00B279E5"/>
  </w:style>
  <w:style w:type="paragraph" w:customStyle="1" w:styleId="ListParagraph1">
    <w:name w:val="List Paragraph1"/>
    <w:basedOn w:val="Normal"/>
    <w:rsid w:val="002D24FA"/>
    <w:pPr>
      <w:suppressAutoHyphens/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DC6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6525"/>
    <w:rPr>
      <w:rFonts w:ascii="Tahoma" w:eastAsia="Calibri" w:hAnsi="Tahoma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1839"/>
    <w:rPr>
      <w:rFonts w:ascii="Arial" w:eastAsia="Times New Roman" w:hAnsi="Arial" w:cs="Times New Roman"/>
      <w:sz w:val="24"/>
      <w:szCs w:val="20"/>
      <w:lang w:val="lt-L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B6A"/>
    <w:pPr>
      <w:spacing w:after="0" w:line="240" w:lineRule="auto"/>
    </w:pPr>
    <w:rPr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B6A"/>
    <w:rPr>
      <w:rFonts w:ascii="Calibri" w:eastAsia="Calibri" w:hAnsi="Calibri" w:cs="Times New Roman"/>
      <w:szCs w:val="21"/>
      <w:lang w:val="lt-LT"/>
    </w:rPr>
  </w:style>
  <w:style w:type="paragraph" w:customStyle="1" w:styleId="Standard">
    <w:name w:val="Standard"/>
    <w:rsid w:val="002B6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lt-LT" w:eastAsia="zh-CN" w:bidi="hi-IN"/>
    </w:rPr>
  </w:style>
  <w:style w:type="paragraph" w:customStyle="1" w:styleId="Pagrindinistekstas">
    <w:name w:val="Pagrindinis tekstas"/>
    <w:basedOn w:val="Normal"/>
    <w:uiPriority w:val="99"/>
    <w:rsid w:val="00632BC9"/>
    <w:pPr>
      <w:widowControl w:val="0"/>
      <w:autoSpaceDE w:val="0"/>
      <w:autoSpaceDN w:val="0"/>
      <w:adjustRightInd w:val="0"/>
      <w:spacing w:after="140"/>
    </w:pPr>
    <w:rPr>
      <w:rFonts w:ascii="Liberation Serif" w:eastAsiaTheme="minorEastAsia" w:hAnsi="Liberation Serif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67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08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4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78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23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0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watch/?v=4386566911436264&amp;_rd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hl0dXyNzq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muva.lt" TargetMode="External"/><Relationship Id="rId11" Type="http://schemas.openxmlformats.org/officeDocument/2006/relationships/hyperlink" Target="http://www.romuva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muv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utosakosvarta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DE43-07EF-4E1F-8D04-8D57CAD7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5</Pages>
  <Words>8336</Words>
  <Characters>4752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Inija Trinkuniene</cp:lastModifiedBy>
  <cp:revision>154</cp:revision>
  <cp:lastPrinted>2017-12-08T19:40:00Z</cp:lastPrinted>
  <dcterms:created xsi:type="dcterms:W3CDTF">2022-01-31T10:23:00Z</dcterms:created>
  <dcterms:modified xsi:type="dcterms:W3CDTF">2022-02-09T04:49:00Z</dcterms:modified>
</cp:coreProperties>
</file>